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503" w:rsidRPr="00056503" w:rsidRDefault="00056503" w:rsidP="00056503">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РОССИЙСКАЯ ФЕДЕРАЦИЯ</w:t>
      </w:r>
    </w:p>
    <w:p w:rsidR="00056503" w:rsidRPr="00056503" w:rsidRDefault="00175AE7" w:rsidP="00175AE7">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ЗАКОН</w:t>
      </w:r>
      <w:r w:rsidR="00056503" w:rsidRPr="00056503">
        <w:rPr>
          <w:rFonts w:ascii="Times New Roman" w:eastAsia="Times New Roman" w:hAnsi="Times New Roman" w:cs="Times New Roman"/>
          <w:color w:val="000000"/>
          <w:sz w:val="24"/>
          <w:szCs w:val="24"/>
          <w:lang w:eastAsia="ru-RU"/>
        </w:rPr>
        <w:t> </w:t>
      </w:r>
    </w:p>
    <w:p w:rsidR="00056503" w:rsidRPr="00175AE7" w:rsidRDefault="00056503" w:rsidP="00056503">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ОБ ОСНОВАХ СИСТЕМЫ ПРОФИЛАКТИКИ БЕЗНАДЗОРНОСТИ</w:t>
      </w:r>
    </w:p>
    <w:p w:rsidR="00056503" w:rsidRPr="00175AE7" w:rsidRDefault="00056503" w:rsidP="00056503">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И ПРАВОНАРУШЕНИЙ НЕСОВЕРШЕННОЛЕТНИХ</w:t>
      </w:r>
    </w:p>
    <w:p w:rsidR="00056503" w:rsidRPr="00056503" w:rsidRDefault="00056503" w:rsidP="00056503">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Принят</w:t>
      </w:r>
    </w:p>
    <w:p w:rsidR="00056503" w:rsidRPr="00056503" w:rsidRDefault="00056503" w:rsidP="0005650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Государственной Думой</w:t>
      </w:r>
    </w:p>
    <w:p w:rsidR="00056503" w:rsidRPr="00056503" w:rsidRDefault="00175AE7" w:rsidP="00175AE7">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мая 1999 года</w:t>
      </w:r>
      <w:r w:rsidR="00056503"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Одобрен</w:t>
      </w:r>
    </w:p>
    <w:p w:rsidR="00056503" w:rsidRPr="00056503" w:rsidRDefault="00056503" w:rsidP="0005650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Советом Федерации</w:t>
      </w:r>
    </w:p>
    <w:p w:rsidR="00056503" w:rsidRPr="00056503" w:rsidRDefault="00175AE7" w:rsidP="00175AE7">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июня 1999 года</w:t>
      </w:r>
    </w:p>
    <w:tbl>
      <w:tblPr>
        <w:tblW w:w="9360" w:type="dxa"/>
        <w:jc w:val="center"/>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9360"/>
      </w:tblGrid>
      <w:tr w:rsidR="00056503" w:rsidRPr="00056503" w:rsidTr="00056503">
        <w:trPr>
          <w:jc w:val="center"/>
        </w:trPr>
        <w:tc>
          <w:tcPr>
            <w:tcW w:w="7440"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Список изменяющих документов</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(в ред. Федеральных законов от 13.01.2001 N 1-ФЗ,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07.07.2003 N 111-ФЗ, от 29.06.2004 N 58-ФЗ,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22.08.2004 N 122-ФЗ (ред. 29.12.2004), от 01.12.2004 N 150-ФЗ,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29.12.2004 N 199-ФЗ, от 22.04.2005 N 39-ФЗ,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05.01.2006 N 9-ФЗ, от 30.06.2007 N 120-ФЗ,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21.07.2007 N 194-ФЗ, от 24.07.2007 N 214-ФЗ,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01.12.2007 N 309-ФЗ, от 23.07.2008 N 160-ФЗ,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13.10.2009 N 233-ФЗ, от 28.12.2010 N 427-ФЗ,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07.02.2011 N 4-ФЗ, от 03.12.2011 N 378-ФЗ,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30.12.2012 N 297-ФЗ, от 30.12.2012 N 319-ФЗ,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07.05.2013 N 104-ФЗ, от 07.06.2013 N 120-ФЗ,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02.07.2013 N 185-ФЗ, от 25.11.2013 N 317-ФЗ,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28.12.2013 N 435-ФЗ, от 02.04.2014 N 62-ФЗ,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04.06.2014 N 145-ФЗ, от 14.10.2014 N 301-ФЗ,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31.12.2014 N 489-ФЗ, от 29.06.2015 N 179-ФЗ,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13.07.2015 N 237-ФЗ, от 23.11.2015 N 313-ФЗ,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26.04.2016 N 113-ФЗ, от 03.07.2016 N 305-ФЗ,</w:t>
            </w:r>
          </w:p>
          <w:p w:rsidR="00056503" w:rsidRPr="00056503" w:rsidRDefault="00056503" w:rsidP="00056503">
            <w:pPr>
              <w:spacing w:before="150" w:after="150" w:line="240" w:lineRule="auto"/>
              <w:jc w:val="center"/>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от 03.07.2016 N 359-ФЗ, от 07.06.2017 N 109-ФЗ, от 27.06.2018 N 170-ФЗ)</w:t>
            </w:r>
          </w:p>
        </w:tc>
      </w:tr>
    </w:tbl>
    <w:p w:rsidR="00175AE7" w:rsidRDefault="00056503" w:rsidP="00175AE7">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w:t>
      </w:r>
      <w:r w:rsidR="00175AE7">
        <w:rPr>
          <w:rFonts w:ascii="Times New Roman" w:eastAsia="Times New Roman" w:hAnsi="Times New Roman" w:cs="Times New Roman"/>
          <w:color w:val="000000"/>
          <w:sz w:val="24"/>
          <w:szCs w:val="24"/>
          <w:lang w:eastAsia="ru-RU"/>
        </w:rPr>
        <w:t xml:space="preserve"> с деятельностью по профилактике </w:t>
      </w:r>
      <w:r w:rsidRPr="00056503">
        <w:rPr>
          <w:rFonts w:ascii="Times New Roman" w:eastAsia="Times New Roman" w:hAnsi="Times New Roman" w:cs="Times New Roman"/>
          <w:color w:val="000000"/>
          <w:sz w:val="24"/>
          <w:szCs w:val="24"/>
          <w:lang w:eastAsia="ru-RU"/>
        </w:rPr>
        <w:t>безнадзорности и пр</w:t>
      </w:r>
      <w:r w:rsidR="00175AE7">
        <w:rPr>
          <w:rFonts w:ascii="Times New Roman" w:eastAsia="Times New Roman" w:hAnsi="Times New Roman" w:cs="Times New Roman"/>
          <w:color w:val="000000"/>
          <w:sz w:val="24"/>
          <w:szCs w:val="24"/>
          <w:lang w:eastAsia="ru-RU"/>
        </w:rPr>
        <w:t xml:space="preserve">авонарушений несовершеннолетних.                                                                    </w:t>
      </w:r>
    </w:p>
    <w:p w:rsidR="00056503" w:rsidRPr="00175AE7" w:rsidRDefault="00056503" w:rsidP="00175AE7">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b/>
          <w:color w:val="000000"/>
          <w:sz w:val="24"/>
          <w:szCs w:val="24"/>
          <w:lang w:eastAsia="ru-RU"/>
        </w:rPr>
        <w:lastRenderedPageBreak/>
        <w:t>Глава I. ОБЩИЕ ПОЛОЖЕНИЯ</w:t>
      </w:r>
    </w:p>
    <w:p w:rsidR="00056503" w:rsidRPr="00056503" w:rsidRDefault="00056503" w:rsidP="00056503">
      <w:pPr>
        <w:shd w:val="clear" w:color="auto" w:fill="FFFFFF"/>
        <w:spacing w:before="150" w:after="150" w:line="240" w:lineRule="auto"/>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 </w:t>
      </w:r>
    </w:p>
    <w:p w:rsidR="00056503" w:rsidRPr="00056503" w:rsidRDefault="00056503" w:rsidP="00056503">
      <w:pPr>
        <w:shd w:val="clear" w:color="auto" w:fill="FFFFFF"/>
        <w:spacing w:before="150" w:after="150" w:line="240" w:lineRule="auto"/>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Статья 1. Основные понятия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p>
    <w:p w:rsidR="00175AE7"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несовершеннолетний - лицо, не дости</w:t>
      </w:r>
      <w:r w:rsidR="00175AE7">
        <w:rPr>
          <w:rFonts w:ascii="Times New Roman" w:eastAsia="Times New Roman" w:hAnsi="Times New Roman" w:cs="Times New Roman"/>
          <w:color w:val="000000"/>
          <w:sz w:val="24"/>
          <w:szCs w:val="24"/>
          <w:lang w:eastAsia="ru-RU"/>
        </w:rPr>
        <w:t xml:space="preserve">гшее возраста восемнадцати лет; </w:t>
      </w:r>
    </w:p>
    <w:p w:rsidR="00175AE7"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w:t>
      </w:r>
      <w:r w:rsidR="00175AE7">
        <w:rPr>
          <w:rFonts w:ascii="Times New Roman" w:eastAsia="Times New Roman" w:hAnsi="Times New Roman" w:cs="Times New Roman"/>
          <w:color w:val="000000"/>
          <w:sz w:val="24"/>
          <w:szCs w:val="24"/>
          <w:lang w:eastAsia="ru-RU"/>
        </w:rPr>
        <w:t xml:space="preserve">тавителей либо должностных лиц;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беспризорный - безнадзорный, не имеющий места жительства и (или) места пребывания;</w:t>
      </w:r>
    </w:p>
    <w:p w:rsidR="00175AE7"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w:t>
      </w:r>
      <w:r w:rsidR="00175AE7">
        <w:rPr>
          <w:rFonts w:ascii="Times New Roman" w:eastAsia="Times New Roman" w:hAnsi="Times New Roman" w:cs="Times New Roman"/>
          <w:color w:val="000000"/>
          <w:sz w:val="24"/>
          <w:szCs w:val="24"/>
          <w:lang w:eastAsia="ru-RU"/>
        </w:rPr>
        <w:t xml:space="preserve"> или антиобщественные действия; </w:t>
      </w:r>
    </w:p>
    <w:p w:rsidR="00175AE7"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w:t>
      </w:r>
      <w:r w:rsidR="00175AE7">
        <w:rPr>
          <w:rFonts w:ascii="Times New Roman" w:eastAsia="Times New Roman" w:hAnsi="Times New Roman" w:cs="Times New Roman"/>
          <w:color w:val="000000"/>
          <w:sz w:val="24"/>
          <w:szCs w:val="24"/>
          <w:lang w:eastAsia="ru-RU"/>
        </w:rPr>
        <w:t xml:space="preserve">гих лиц; </w:t>
      </w:r>
    </w:p>
    <w:p w:rsidR="00175AE7"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w:t>
      </w:r>
      <w:r w:rsidR="00175AE7">
        <w:rPr>
          <w:rFonts w:ascii="Times New Roman" w:eastAsia="Times New Roman" w:hAnsi="Times New Roman" w:cs="Times New Roman"/>
          <w:color w:val="000000"/>
          <w:sz w:val="24"/>
          <w:szCs w:val="24"/>
          <w:lang w:eastAsia="ru-RU"/>
        </w:rPr>
        <w:t xml:space="preserve">либо жестоко обращаются с ними;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w:t>
      </w:r>
      <w:r w:rsidR="00175AE7">
        <w:rPr>
          <w:rFonts w:ascii="Times New Roman" w:eastAsia="Times New Roman" w:hAnsi="Times New Roman" w:cs="Times New Roman"/>
          <w:color w:val="000000"/>
          <w:sz w:val="24"/>
          <w:szCs w:val="24"/>
          <w:lang w:eastAsia="ru-RU"/>
        </w:rPr>
        <w:t>ний и антиобщественных действий.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Основными задачами деятельности по профилактике безнадзорности и правонарушений несовершеннолетних являются: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обеспечение защиты прав и законных интересов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социально-педагогическая реабилитация несовершеннолетних, находящихся в социально опасном положении;</w:t>
      </w:r>
    </w:p>
    <w:p w:rsidR="00175AE7"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w:t>
      </w:r>
      <w:r w:rsidR="00175AE7">
        <w:rPr>
          <w:rFonts w:ascii="Times New Roman" w:eastAsia="Times New Roman" w:hAnsi="Times New Roman" w:cs="Times New Roman"/>
          <w:color w:val="000000"/>
          <w:sz w:val="24"/>
          <w:szCs w:val="24"/>
          <w:lang w:eastAsia="ru-RU"/>
        </w:rPr>
        <w:t xml:space="preserve">ия их к суицидальным действиям.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Статья 3. Законодательство Российской Федерации о профилактике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 </w:t>
      </w:r>
      <w:r w:rsidRPr="00056503">
        <w:rPr>
          <w:rFonts w:ascii="Times New Roman" w:eastAsia="Times New Roman" w:hAnsi="Times New Roman" w:cs="Times New Roman"/>
          <w:color w:val="000000"/>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w:t>
      </w:r>
      <w:r>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Статья 4. Органы и учреждения системы профилактики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 органах, указанных в </w:t>
      </w:r>
      <w:hyperlink r:id="rId4" w:anchor="P77" w:history="1">
        <w:r w:rsidRPr="00056503">
          <w:rPr>
            <w:rFonts w:ascii="Times New Roman" w:eastAsia="Times New Roman" w:hAnsi="Times New Roman" w:cs="Times New Roman"/>
            <w:color w:val="3579C0"/>
            <w:sz w:val="24"/>
            <w:szCs w:val="24"/>
            <w:lang w:eastAsia="ru-RU"/>
          </w:rPr>
          <w:t>пункте 1</w:t>
        </w:r>
      </w:hyperlink>
      <w:r w:rsidRPr="00056503">
        <w:rPr>
          <w:rFonts w:ascii="Times New Roman" w:eastAsia="Times New Roman" w:hAnsi="Times New Roman" w:cs="Times New Roman"/>
          <w:color w:val="000000"/>
          <w:sz w:val="24"/>
          <w:szCs w:val="24"/>
          <w:lang w:eastAsia="ru-RU"/>
        </w:rPr>
        <w:t>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Статья 5. Категории лиц, в отношении которых проводится индивидуальная профилактическая работа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1) безнадзорных или беспризорных;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занимающихся бродяжничеством или попрошайничеством;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совершивших правонарушение, повлекшее применение мер административной ответственности;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совершивших правонарушение до достижения возраста, с которого наступает административная ответственность;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w:t>
      </w:r>
      <w:r>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воспитательного воздействия;</w:t>
      </w:r>
    </w:p>
    <w:p w:rsidR="00056503" w:rsidRPr="00056503" w:rsidRDefault="00056503" w:rsidP="00175AE7">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8) совершивших общественно опасное деяние и не подлежащих уголовной ответственности в связи с </w:t>
      </w:r>
      <w:proofErr w:type="spellStart"/>
      <w:r w:rsidRPr="00056503">
        <w:rPr>
          <w:rFonts w:ascii="Times New Roman" w:eastAsia="Times New Roman" w:hAnsi="Times New Roman" w:cs="Times New Roman"/>
          <w:color w:val="000000"/>
          <w:sz w:val="24"/>
          <w:szCs w:val="24"/>
          <w:lang w:eastAsia="ru-RU"/>
        </w:rPr>
        <w:t>недостижением</w:t>
      </w:r>
      <w:proofErr w:type="spellEnd"/>
      <w:r w:rsidRPr="00056503">
        <w:rPr>
          <w:rFonts w:ascii="Times New Roman" w:eastAsia="Times New Roman" w:hAnsi="Times New Roman" w:cs="Times New Roman"/>
          <w:color w:val="000000"/>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w:t>
      </w:r>
      <w:r>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9.1) отбывающих наказание в виде лишения свободы в воспитательных колониях;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10) условно-досрочно освобожденных от отбывания наказания, освобожденных от наказания вследствие акта об амнистии или в связи с помилованием;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11) которым предоставлена отсрочка отбывания наказания или отсрочка исполнения приговора;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13) осужденных за совершение преступления небольшой или средней тяжести и освобожденных судом от наказания с применением принудительных мер</w:t>
      </w:r>
      <w:r w:rsidR="00175AE7">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воспитательного воздействия;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14) осужденных условно, осужденных к обязательным работам, исправительным работам или иным мерам наказания, не связанным с лишением свободы.</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w:t>
      </w:r>
      <w:r w:rsidR="00175AE7">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3. Индивидуальная профилактическая работа с лицами, которые не указаны в </w:t>
      </w:r>
      <w:hyperlink r:id="rId5" w:anchor="P85" w:history="1">
        <w:r w:rsidRPr="00056503">
          <w:rPr>
            <w:rFonts w:ascii="Times New Roman" w:eastAsia="Times New Roman" w:hAnsi="Times New Roman" w:cs="Times New Roman"/>
            <w:color w:val="3579C0"/>
            <w:sz w:val="24"/>
            <w:szCs w:val="24"/>
            <w:lang w:eastAsia="ru-RU"/>
          </w:rPr>
          <w:t>пунктах 1</w:t>
        </w:r>
      </w:hyperlink>
      <w:r w:rsidRPr="00056503">
        <w:rPr>
          <w:rFonts w:ascii="Times New Roman" w:eastAsia="Times New Roman" w:hAnsi="Times New Roman" w:cs="Times New Roman"/>
          <w:color w:val="000000"/>
          <w:sz w:val="24"/>
          <w:szCs w:val="24"/>
          <w:lang w:eastAsia="ru-RU"/>
        </w:rPr>
        <w:t>и </w:t>
      </w:r>
      <w:hyperlink r:id="rId6" w:anchor="P107" w:history="1">
        <w:r w:rsidRPr="00056503">
          <w:rPr>
            <w:rFonts w:ascii="Times New Roman" w:eastAsia="Times New Roman" w:hAnsi="Times New Roman" w:cs="Times New Roman"/>
            <w:color w:val="3579C0"/>
            <w:sz w:val="24"/>
            <w:szCs w:val="24"/>
            <w:lang w:eastAsia="ru-RU"/>
          </w:rPr>
          <w:t>2</w:t>
        </w:r>
      </w:hyperlink>
      <w:r w:rsidRPr="00056503">
        <w:rPr>
          <w:rFonts w:ascii="Times New Roman" w:eastAsia="Times New Roman" w:hAnsi="Times New Roman" w:cs="Times New Roman"/>
          <w:color w:val="000000"/>
          <w:sz w:val="24"/>
          <w:szCs w:val="24"/>
          <w:lang w:eastAsia="ru-RU"/>
        </w:rPr>
        <w:t>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w:t>
      </w:r>
      <w:r w:rsidR="00175AE7">
        <w:rPr>
          <w:rFonts w:ascii="Times New Roman" w:eastAsia="Times New Roman" w:hAnsi="Times New Roman" w:cs="Times New Roman"/>
          <w:color w:val="000000"/>
          <w:sz w:val="24"/>
          <w:szCs w:val="24"/>
          <w:lang w:eastAsia="ru-RU"/>
        </w:rPr>
        <w:t>вонарушений несовершеннолетних.</w:t>
      </w:r>
    </w:p>
    <w:p w:rsidR="00175AE7" w:rsidRPr="00056503" w:rsidRDefault="00175AE7"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Статья 6. Основания проведения индивидуальной профилактической работы</w:t>
      </w: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7" w:anchor="P83" w:history="1">
        <w:r w:rsidRPr="00056503">
          <w:rPr>
            <w:rFonts w:ascii="Times New Roman" w:eastAsia="Times New Roman" w:hAnsi="Times New Roman" w:cs="Times New Roman"/>
            <w:color w:val="3579C0"/>
            <w:sz w:val="24"/>
            <w:szCs w:val="24"/>
            <w:lang w:eastAsia="ru-RU"/>
          </w:rPr>
          <w:t>статьей 5</w:t>
        </w:r>
      </w:hyperlink>
      <w:r w:rsidRPr="00056503">
        <w:rPr>
          <w:rFonts w:ascii="Times New Roman" w:eastAsia="Times New Roman" w:hAnsi="Times New Roman" w:cs="Times New Roman"/>
          <w:color w:val="000000"/>
          <w:sz w:val="24"/>
          <w:szCs w:val="24"/>
          <w:lang w:eastAsia="ru-RU"/>
        </w:rPr>
        <w:t> настоящего Федерального закона, если они зафиксированы в следующих документах: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приговор, определение или постановление суда;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Статья 7. Сроки проведения индивидуальной профилактической работы</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Статья 8. Права лиц, в отношении которых проводится индивидуальная профилактическая работа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8" w:anchor="P130" w:history="1">
        <w:r w:rsidRPr="00056503">
          <w:rPr>
            <w:rFonts w:ascii="Times New Roman" w:eastAsia="Times New Roman" w:hAnsi="Times New Roman" w:cs="Times New Roman"/>
            <w:color w:val="3579C0"/>
            <w:sz w:val="24"/>
            <w:szCs w:val="24"/>
            <w:lang w:eastAsia="ru-RU"/>
          </w:rPr>
          <w:t>пункте 1</w:t>
        </w:r>
      </w:hyperlink>
      <w:r w:rsidRPr="00056503">
        <w:rPr>
          <w:rFonts w:ascii="Times New Roman" w:eastAsia="Times New Roman" w:hAnsi="Times New Roman" w:cs="Times New Roman"/>
          <w:color w:val="000000"/>
          <w:sz w:val="24"/>
          <w:szCs w:val="24"/>
          <w:lang w:eastAsia="ru-RU"/>
        </w:rPr>
        <w:t> настоящей статьи, а также в установленном порядке имеют право 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гуманное, не унижающее человеческого достоинства обращение;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поддержание связи с семьей путем телефонных переговоров и свиданий без ограничения их количества;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получение посылок, бандеролей, передач, получение и отправление писем и телеграмм без ограничения их количества;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Перечисление прав, указанных в </w:t>
      </w:r>
      <w:hyperlink r:id="rId9" w:anchor="P132" w:history="1">
        <w:r w:rsidRPr="00056503">
          <w:rPr>
            <w:rFonts w:ascii="Times New Roman" w:eastAsia="Times New Roman" w:hAnsi="Times New Roman" w:cs="Times New Roman"/>
            <w:color w:val="3579C0"/>
            <w:sz w:val="24"/>
            <w:szCs w:val="24"/>
            <w:lang w:eastAsia="ru-RU"/>
          </w:rPr>
          <w:t>пунктах 2</w:t>
        </w:r>
      </w:hyperlink>
      <w:r w:rsidRPr="00056503">
        <w:rPr>
          <w:rFonts w:ascii="Times New Roman" w:eastAsia="Times New Roman" w:hAnsi="Times New Roman" w:cs="Times New Roman"/>
          <w:color w:val="000000"/>
          <w:sz w:val="24"/>
          <w:szCs w:val="24"/>
          <w:lang w:eastAsia="ru-RU"/>
        </w:rPr>
        <w:t> и </w:t>
      </w:r>
      <w:hyperlink r:id="rId10" w:anchor="P147" w:history="1">
        <w:r w:rsidRPr="00056503">
          <w:rPr>
            <w:rFonts w:ascii="Times New Roman" w:eastAsia="Times New Roman" w:hAnsi="Times New Roman" w:cs="Times New Roman"/>
            <w:color w:val="3579C0"/>
            <w:sz w:val="24"/>
            <w:szCs w:val="24"/>
            <w:lang w:eastAsia="ru-RU"/>
          </w:rPr>
          <w:t>3</w:t>
        </w:r>
      </w:hyperlink>
      <w:r w:rsidRPr="00056503">
        <w:rPr>
          <w:rFonts w:ascii="Times New Roman" w:eastAsia="Times New Roman" w:hAnsi="Times New Roman" w:cs="Times New Roman"/>
          <w:color w:val="000000"/>
          <w:sz w:val="24"/>
          <w:szCs w:val="24"/>
          <w:lang w:eastAsia="ru-RU"/>
        </w:rPr>
        <w:t> настоящей статьи, не должно толковаться как отрицание или умаление других прав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175AE7"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lastRenderedPageBreak/>
        <w:t>Статья 8.1. Применение мер взыскания в учреждениях системы профилактики безнадзорности и правонарушений несовершеннолетних</w:t>
      </w:r>
      <w:r w:rsidR="00175AE7">
        <w:rPr>
          <w:rFonts w:ascii="Times New Roman" w:eastAsia="Times New Roman" w:hAnsi="Times New Roman" w:cs="Times New Roman"/>
          <w:b/>
          <w:color w:val="000000"/>
          <w:sz w:val="24"/>
          <w:szCs w:val="24"/>
          <w:lang w:eastAsia="ru-RU"/>
        </w:rPr>
        <w:t xml:space="preserve">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056503" w:rsidRPr="00056503" w:rsidRDefault="00175AE7"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предупреждение; выговор; </w:t>
      </w:r>
      <w:r w:rsidR="00056503" w:rsidRPr="00056503">
        <w:rPr>
          <w:rFonts w:ascii="Times New Roman" w:eastAsia="Times New Roman" w:hAnsi="Times New Roman" w:cs="Times New Roman"/>
          <w:color w:val="000000"/>
          <w:sz w:val="24"/>
          <w:szCs w:val="24"/>
          <w:lang w:eastAsia="ru-RU"/>
        </w:rPr>
        <w:t>строгий выговор.</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сообщение родителям или иным законным представителям;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По отношению к несовершеннолетним не допускаются: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применение физического и психического насилия;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применение мер воздействия без учета возраста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применение мер, носящих антипедагогический характер, унижающих человеческое достоинство;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уменьшение норм питания;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лишение прогулок.</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175AE7"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Статья 9. Гарантии исполнения</w:t>
      </w:r>
      <w:r w:rsidR="00175AE7">
        <w:rPr>
          <w:rFonts w:ascii="Times New Roman" w:eastAsia="Times New Roman" w:hAnsi="Times New Roman" w:cs="Times New Roman"/>
          <w:b/>
          <w:color w:val="000000"/>
          <w:sz w:val="24"/>
          <w:szCs w:val="24"/>
          <w:lang w:eastAsia="ru-RU"/>
        </w:rPr>
        <w:t xml:space="preserve"> настоящего Федерального закона</w:t>
      </w: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 прокуратуры - о нарушении прав и свобод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3) орган опеки и попечительства - о выявлении несовершеннолетних, оставшихся без попечения родителей или </w:t>
      </w:r>
      <w:proofErr w:type="gramStart"/>
      <w:r w:rsidRPr="00056503">
        <w:rPr>
          <w:rFonts w:ascii="Times New Roman" w:eastAsia="Times New Roman" w:hAnsi="Times New Roman" w:cs="Times New Roman"/>
          <w:color w:val="000000"/>
          <w:sz w:val="24"/>
          <w:szCs w:val="24"/>
          <w:lang w:eastAsia="ru-RU"/>
        </w:rPr>
        <w:t>иных законных представителей</w:t>
      </w:r>
      <w:proofErr w:type="gramEnd"/>
      <w:r w:rsidRPr="00056503">
        <w:rPr>
          <w:rFonts w:ascii="Times New Roman" w:eastAsia="Times New Roman" w:hAnsi="Times New Roman" w:cs="Times New Roman"/>
          <w:color w:val="000000"/>
          <w:sz w:val="24"/>
          <w:szCs w:val="24"/>
          <w:lang w:eastAsia="ru-RU"/>
        </w:rPr>
        <w:t xml:space="preserve"> либо находящихся в обстановке, представляющей угрозу их жизни, здоровью или препятствующей их воспитанию;</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 декабря 2012 года N 273-ФЗ "Об образовании в Российской Федерации" случаях и нуждающихся в этой связи в оказании помощи в трудоустройстве.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Информация, указанная в </w:t>
      </w:r>
      <w:hyperlink r:id="rId11" w:anchor="P179"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настоящей статьи, подлежит хранению и использованию в порядке, обеспечивающем ее конфиденциальность.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175AE7"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Статья 10. Контроль и надзор за деятельностью органов и учреждений системы профилактики безнадзорности и пр</w:t>
      </w:r>
      <w:r w:rsidR="00175AE7">
        <w:rPr>
          <w:rFonts w:ascii="Times New Roman" w:eastAsia="Times New Roman" w:hAnsi="Times New Roman" w:cs="Times New Roman"/>
          <w:b/>
          <w:color w:val="000000"/>
          <w:sz w:val="24"/>
          <w:szCs w:val="24"/>
          <w:lang w:eastAsia="ru-RU"/>
        </w:rPr>
        <w:t>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175AE7" w:rsidRDefault="00056503" w:rsidP="00175AE7">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Глава II. ОСНОВНЫЕ НАПРАВЛЕНИЯ ДЕЯТЕЛЬНОСТИ ОРГАНОВ</w:t>
      </w:r>
    </w:p>
    <w:p w:rsidR="00056503" w:rsidRPr="00175AE7" w:rsidRDefault="00056503" w:rsidP="00175AE7">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И УЧРЕЖДЕНИЙ СИСТЕМЫ ПРОФИЛАКТИКИ БЕЗНАДЗОРНОСТИ</w:t>
      </w:r>
    </w:p>
    <w:p w:rsidR="00056503" w:rsidRPr="00056503" w:rsidRDefault="00056503" w:rsidP="00175AE7">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r w:rsidRPr="00175AE7">
        <w:rPr>
          <w:rFonts w:ascii="Times New Roman" w:eastAsia="Times New Roman" w:hAnsi="Times New Roman" w:cs="Times New Roman"/>
          <w:b/>
          <w:color w:val="000000"/>
          <w:sz w:val="24"/>
          <w:szCs w:val="24"/>
          <w:lang w:eastAsia="ru-RU"/>
        </w:rPr>
        <w:t>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175AE7"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Статья 11. Комиссии по делам несовершеннолетних и защите их прав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w:t>
      </w:r>
      <w:r w:rsidRPr="00056503">
        <w:rPr>
          <w:rFonts w:ascii="Times New Roman" w:eastAsia="Times New Roman" w:hAnsi="Times New Roman" w:cs="Times New Roman"/>
          <w:color w:val="000000"/>
          <w:sz w:val="24"/>
          <w:szCs w:val="24"/>
          <w:lang w:eastAsia="ru-RU"/>
        </w:rPr>
        <w:lastRenderedPageBreak/>
        <w:t>совершение преступлений, других противоправных и (или) антиобщественных действий, а также случаев склонения их к суицидальным действиям.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tbl>
      <w:tblPr>
        <w:tblW w:w="9360" w:type="dxa"/>
        <w:jc w:val="center"/>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9360"/>
      </w:tblGrid>
      <w:tr w:rsidR="00056503" w:rsidRPr="00056503" w:rsidTr="00056503">
        <w:trPr>
          <w:jc w:val="center"/>
        </w:trPr>
        <w:tc>
          <w:tcPr>
            <w:tcW w:w="7440"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056503" w:rsidRPr="00056503" w:rsidRDefault="00056503" w:rsidP="00056503">
            <w:pPr>
              <w:spacing w:before="150" w:after="150" w:line="240" w:lineRule="auto"/>
              <w:jc w:val="both"/>
              <w:rPr>
                <w:rFonts w:ascii="Times New Roman" w:eastAsia="Times New Roman" w:hAnsi="Times New Roman" w:cs="Times New Roman"/>
                <w:color w:val="000000"/>
                <w:sz w:val="24"/>
                <w:szCs w:val="24"/>
                <w:lang w:eastAsia="ru-RU"/>
              </w:rPr>
            </w:pPr>
            <w:proofErr w:type="spellStart"/>
            <w:r w:rsidRPr="00056503">
              <w:rPr>
                <w:rFonts w:ascii="Times New Roman" w:eastAsia="Times New Roman" w:hAnsi="Times New Roman" w:cs="Times New Roman"/>
                <w:color w:val="000000"/>
                <w:sz w:val="24"/>
                <w:szCs w:val="24"/>
                <w:lang w:eastAsia="ru-RU"/>
              </w:rPr>
              <w:t>КонсультантПлюс</w:t>
            </w:r>
            <w:proofErr w:type="spellEnd"/>
            <w:r w:rsidRPr="00056503">
              <w:rPr>
                <w:rFonts w:ascii="Times New Roman" w:eastAsia="Times New Roman" w:hAnsi="Times New Roman" w:cs="Times New Roman"/>
                <w:color w:val="000000"/>
                <w:sz w:val="24"/>
                <w:szCs w:val="24"/>
                <w:lang w:eastAsia="ru-RU"/>
              </w:rPr>
              <w:t>: примечание.</w:t>
            </w:r>
          </w:p>
          <w:p w:rsidR="00056503" w:rsidRPr="00056503" w:rsidRDefault="00056503" w:rsidP="00056503">
            <w:pPr>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Постановлением Правительства РФ от 06.05.2006 N 272 утверждено Положение о Правительственной комиссии по делам несовершеннолетних и защите их прав.</w:t>
            </w:r>
          </w:p>
        </w:tc>
      </w:tr>
    </w:tbl>
    <w:p w:rsidR="00056503" w:rsidRPr="00175AE7" w:rsidRDefault="00056503" w:rsidP="00175AE7">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Примерное положение о комиссиях по делам несовершеннолетних и защите их прав утверждается Правительством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Комиссии по делам несовершеннолетних и защите их прав в пределах своей компетенции: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года N 273-ФЗ "Об образовании в Российской Федерации", и иные вопросы, связанные с их обучением;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w:t>
      </w:r>
      <w:r w:rsidRPr="00056503">
        <w:rPr>
          <w:rFonts w:ascii="Times New Roman" w:eastAsia="Times New Roman" w:hAnsi="Times New Roman" w:cs="Times New Roman"/>
          <w:color w:val="000000"/>
          <w:sz w:val="24"/>
          <w:szCs w:val="24"/>
          <w:lang w:eastAsia="ru-RU"/>
        </w:rPr>
        <w:lastRenderedPageBreak/>
        <w:t>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r:id="rId12" w:anchor="P229"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xml:space="preserve"> настоящей статьи, принимают решения о допуске или </w:t>
      </w:r>
      <w:proofErr w:type="spellStart"/>
      <w:r w:rsidRPr="00056503">
        <w:rPr>
          <w:rFonts w:ascii="Times New Roman" w:eastAsia="Times New Roman" w:hAnsi="Times New Roman" w:cs="Times New Roman"/>
          <w:color w:val="000000"/>
          <w:sz w:val="24"/>
          <w:szCs w:val="24"/>
          <w:lang w:eastAsia="ru-RU"/>
        </w:rPr>
        <w:t>недопуске</w:t>
      </w:r>
      <w:proofErr w:type="spellEnd"/>
      <w:r w:rsidRPr="00056503">
        <w:rPr>
          <w:rFonts w:ascii="Times New Roman" w:eastAsia="Times New Roman" w:hAnsi="Times New Roman" w:cs="Times New Roman"/>
          <w:color w:val="000000"/>
          <w:sz w:val="24"/>
          <w:szCs w:val="24"/>
          <w:lang w:eastAsia="ru-RU"/>
        </w:rP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056503">
        <w:rPr>
          <w:rFonts w:ascii="Times New Roman" w:eastAsia="Times New Roman" w:hAnsi="Times New Roman" w:cs="Times New Roman"/>
          <w:color w:val="000000"/>
          <w:sz w:val="24"/>
          <w:szCs w:val="24"/>
          <w:lang w:eastAsia="ru-RU"/>
        </w:rPr>
        <w:t>нереабилитирующим</w:t>
      </w:r>
      <w:proofErr w:type="spellEnd"/>
      <w:r w:rsidRPr="00056503">
        <w:rPr>
          <w:rFonts w:ascii="Times New Roman" w:eastAsia="Times New Roman" w:hAnsi="Times New Roman" w:cs="Times New Roman"/>
          <w:color w:val="000000"/>
          <w:sz w:val="24"/>
          <w:szCs w:val="24"/>
          <w:lang w:eastAsia="ru-RU"/>
        </w:rP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w:t>
      </w:r>
      <w:r w:rsidR="00175AE7">
        <w:rPr>
          <w:rFonts w:ascii="Times New Roman" w:eastAsia="Times New Roman" w:hAnsi="Times New Roman" w:cs="Times New Roman"/>
          <w:color w:val="000000"/>
          <w:sz w:val="24"/>
          <w:szCs w:val="24"/>
          <w:lang w:eastAsia="ru-RU"/>
        </w:rPr>
        <w:t>вственности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Порядок принятия комиссией по делам несовершеннолетних и защите их прав решения, указанного в </w:t>
      </w:r>
      <w:hyperlink r:id="rId13" w:anchor="P240" w:history="1">
        <w:r w:rsidRPr="00056503">
          <w:rPr>
            <w:rFonts w:ascii="Times New Roman" w:eastAsia="Times New Roman" w:hAnsi="Times New Roman" w:cs="Times New Roman"/>
            <w:color w:val="3579C0"/>
            <w:sz w:val="24"/>
            <w:szCs w:val="24"/>
            <w:lang w:eastAsia="ru-RU"/>
          </w:rPr>
          <w:t>абзаце первом</w:t>
        </w:r>
      </w:hyperlink>
      <w:r w:rsidRPr="00056503">
        <w:rPr>
          <w:rFonts w:ascii="Times New Roman" w:eastAsia="Times New Roman" w:hAnsi="Times New Roman" w:cs="Times New Roman"/>
          <w:color w:val="000000"/>
          <w:sz w:val="24"/>
          <w:szCs w:val="24"/>
          <w:lang w:eastAsia="ru-RU"/>
        </w:rPr>
        <w:t>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Указанное в </w:t>
      </w:r>
      <w:hyperlink r:id="rId14" w:anchor="P240" w:history="1">
        <w:r w:rsidRPr="00056503">
          <w:rPr>
            <w:rFonts w:ascii="Times New Roman" w:eastAsia="Times New Roman" w:hAnsi="Times New Roman" w:cs="Times New Roman"/>
            <w:color w:val="3579C0"/>
            <w:sz w:val="24"/>
            <w:szCs w:val="24"/>
            <w:lang w:eastAsia="ru-RU"/>
          </w:rPr>
          <w:t>абзаце первом</w:t>
        </w:r>
      </w:hyperlink>
      <w:r w:rsidRPr="00056503">
        <w:rPr>
          <w:rFonts w:ascii="Times New Roman" w:eastAsia="Times New Roman" w:hAnsi="Times New Roman" w:cs="Times New Roman"/>
          <w:color w:val="000000"/>
          <w:sz w:val="24"/>
          <w:szCs w:val="24"/>
          <w:lang w:eastAsia="ru-RU"/>
        </w:rPr>
        <w:t> настоящего пункта решение комиссии по делам несовершеннолетних и защите их прав может быть обжаловано в суд.</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15" w:anchor="P87" w:history="1">
        <w:r w:rsidRPr="00056503">
          <w:rPr>
            <w:rFonts w:ascii="Times New Roman" w:eastAsia="Times New Roman" w:hAnsi="Times New Roman" w:cs="Times New Roman"/>
            <w:color w:val="3579C0"/>
            <w:sz w:val="24"/>
            <w:szCs w:val="24"/>
            <w:lang w:eastAsia="ru-RU"/>
          </w:rPr>
          <w:t>подпунктах 2</w:t>
        </w:r>
      </w:hyperlink>
      <w:r w:rsidRPr="00056503">
        <w:rPr>
          <w:rFonts w:ascii="Times New Roman" w:eastAsia="Times New Roman" w:hAnsi="Times New Roman" w:cs="Times New Roman"/>
          <w:color w:val="000000"/>
          <w:sz w:val="24"/>
          <w:szCs w:val="24"/>
          <w:lang w:eastAsia="ru-RU"/>
        </w:rPr>
        <w:t>, </w:t>
      </w:r>
      <w:hyperlink r:id="rId16" w:anchor="P89" w:history="1">
        <w:r w:rsidRPr="00056503">
          <w:rPr>
            <w:rFonts w:ascii="Times New Roman" w:eastAsia="Times New Roman" w:hAnsi="Times New Roman" w:cs="Times New Roman"/>
            <w:color w:val="3579C0"/>
            <w:sz w:val="24"/>
            <w:szCs w:val="24"/>
            <w:lang w:eastAsia="ru-RU"/>
          </w:rPr>
          <w:t>4</w:t>
        </w:r>
      </w:hyperlink>
      <w:r w:rsidRPr="00056503">
        <w:rPr>
          <w:rFonts w:ascii="Times New Roman" w:eastAsia="Times New Roman" w:hAnsi="Times New Roman" w:cs="Times New Roman"/>
          <w:color w:val="000000"/>
          <w:sz w:val="24"/>
          <w:szCs w:val="24"/>
          <w:lang w:eastAsia="ru-RU"/>
        </w:rPr>
        <w:t>, </w:t>
      </w:r>
      <w:hyperlink r:id="rId17" w:anchor="P93" w:history="1">
        <w:r w:rsidRPr="00056503">
          <w:rPr>
            <w:rFonts w:ascii="Times New Roman" w:eastAsia="Times New Roman" w:hAnsi="Times New Roman" w:cs="Times New Roman"/>
            <w:color w:val="3579C0"/>
            <w:sz w:val="24"/>
            <w:szCs w:val="24"/>
            <w:lang w:eastAsia="ru-RU"/>
          </w:rPr>
          <w:t>6</w:t>
        </w:r>
      </w:hyperlink>
      <w:r w:rsidRPr="00056503">
        <w:rPr>
          <w:rFonts w:ascii="Times New Roman" w:eastAsia="Times New Roman" w:hAnsi="Times New Roman" w:cs="Times New Roman"/>
          <w:color w:val="000000"/>
          <w:sz w:val="24"/>
          <w:szCs w:val="24"/>
          <w:lang w:eastAsia="ru-RU"/>
        </w:rPr>
        <w:t>, </w:t>
      </w:r>
      <w:hyperlink r:id="rId18" w:anchor="P95" w:history="1">
        <w:r w:rsidRPr="00056503">
          <w:rPr>
            <w:rFonts w:ascii="Times New Roman" w:eastAsia="Times New Roman" w:hAnsi="Times New Roman" w:cs="Times New Roman"/>
            <w:color w:val="3579C0"/>
            <w:sz w:val="24"/>
            <w:szCs w:val="24"/>
            <w:lang w:eastAsia="ru-RU"/>
          </w:rPr>
          <w:t>8 пункта 1 статьи 5</w:t>
        </w:r>
      </w:hyperlink>
      <w:r w:rsidRPr="00056503">
        <w:rPr>
          <w:rFonts w:ascii="Times New Roman" w:eastAsia="Times New Roman" w:hAnsi="Times New Roman" w:cs="Times New Roman"/>
          <w:color w:val="000000"/>
          <w:sz w:val="24"/>
          <w:szCs w:val="24"/>
          <w:lang w:eastAsia="ru-RU"/>
        </w:rPr>
        <w:t>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Комиссии по делам несовершеннолетних и защите их прав принимают постановления по отнесенным к их компетенции в соответствии с </w:t>
      </w:r>
      <w:hyperlink r:id="rId19" w:anchor="P229" w:history="1">
        <w:r w:rsidRPr="00056503">
          <w:rPr>
            <w:rFonts w:ascii="Times New Roman" w:eastAsia="Times New Roman" w:hAnsi="Times New Roman" w:cs="Times New Roman"/>
            <w:color w:val="3579C0"/>
            <w:sz w:val="24"/>
            <w:szCs w:val="24"/>
            <w:lang w:eastAsia="ru-RU"/>
          </w:rPr>
          <w:t>пунктом 2</w:t>
        </w:r>
      </w:hyperlink>
      <w:r w:rsidRPr="00056503">
        <w:rPr>
          <w:rFonts w:ascii="Times New Roman" w:eastAsia="Times New Roman" w:hAnsi="Times New Roman" w:cs="Times New Roman"/>
          <w:color w:val="000000"/>
          <w:sz w:val="24"/>
          <w:szCs w:val="24"/>
          <w:lang w:eastAsia="ru-RU"/>
        </w:rPr>
        <w:t>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175AE7"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Статья 12. Органы управления социальной защитой населения и учре</w:t>
      </w:r>
      <w:r w:rsidR="00175AE7">
        <w:rPr>
          <w:rFonts w:ascii="Times New Roman" w:eastAsia="Times New Roman" w:hAnsi="Times New Roman" w:cs="Times New Roman"/>
          <w:b/>
          <w:color w:val="000000"/>
          <w:sz w:val="24"/>
          <w:szCs w:val="24"/>
          <w:lang w:eastAsia="ru-RU"/>
        </w:rPr>
        <w:t>ждения социального обслуживания</w:t>
      </w: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управления социальной защитой населения в пределах своей компетенции: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w:t>
      </w:r>
      <w:r w:rsidRPr="00056503">
        <w:rPr>
          <w:rFonts w:ascii="Times New Roman" w:eastAsia="Times New Roman" w:hAnsi="Times New Roman" w:cs="Times New Roman"/>
          <w:color w:val="000000"/>
          <w:sz w:val="24"/>
          <w:szCs w:val="24"/>
          <w:lang w:eastAsia="ru-RU"/>
        </w:rPr>
        <w:lastRenderedPageBreak/>
        <w:t>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Должностные лица органов управления социальной защитой населения и учреждений социального обслуживания имеют право: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175AE7"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Статья 13. Специализированные учреждения для несовершеннолетних, нуждаю</w:t>
      </w:r>
      <w:r w:rsidR="00175AE7">
        <w:rPr>
          <w:rFonts w:ascii="Times New Roman" w:eastAsia="Times New Roman" w:hAnsi="Times New Roman" w:cs="Times New Roman"/>
          <w:b/>
          <w:color w:val="000000"/>
          <w:sz w:val="24"/>
          <w:szCs w:val="24"/>
          <w:lang w:eastAsia="ru-RU"/>
        </w:rPr>
        <w:t>щихся в социальной реабилитации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оставшиеся без попечения родителей или иных законных представителей;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проживающие в семьях, находящихся в социально опасном положении;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заблудившиеся или подкинутые;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5) не имеющие места жительства, места пребывания и (или) средств к существованию;</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оказавшиеся в иной трудной жизненной ситуации и нуждающиеся в социальной помощи и (или) реабилитации.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Основаниями приема в специализированные учреждения для несовершеннолетних, нуждающихся в социальной реабилитации, являются: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личное обращение несовершеннолетнего;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ред. Федеральных законов от 07.07.2003 N 111-ФЗ, от 03.07.2016 N 305-ФЗ)</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20" w:anchor="P655" w:history="1">
        <w:r w:rsidRPr="00056503">
          <w:rPr>
            <w:rFonts w:ascii="Times New Roman" w:eastAsia="Times New Roman" w:hAnsi="Times New Roman" w:cs="Times New Roman"/>
            <w:color w:val="3579C0"/>
            <w:sz w:val="24"/>
            <w:szCs w:val="24"/>
            <w:lang w:eastAsia="ru-RU"/>
          </w:rPr>
          <w:t>пунктом 5 статьи 25.1</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Несовершеннолетние, указанные в </w:t>
      </w:r>
      <w:hyperlink r:id="rId21" w:anchor="P277"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принимают участие в выявлении и устранении причин и условий, способствующих безнадзорности и беспризорности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содержат в установленном порядке на полном государственном обеспечении несовершеннолетних, указанных в </w:t>
      </w:r>
      <w:hyperlink r:id="rId22" w:anchor="P277"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уведомляют родителей несовершеннолетних или иных их законных представителей о нахождении несовершеннолетних в указанных учреждениях;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r:id="rId23"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 настоящего Федерального закона, а также имеют право: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приглашать родителей несовершеннолетних или иных их законных представителей</w:t>
      </w:r>
      <w:r w:rsidR="004C41C2">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для возвращения им несовершеннолетних, самовольно ушедших из семей;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056503" w:rsidRPr="00175AE7"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Статья 14. Органы, осуществляющие управление в сфере образования, и организации, осуществляющие образовательную деятельность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осуществляющие управление в сфере образования, в пределах своей компетенции: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056503">
        <w:rPr>
          <w:rFonts w:ascii="Times New Roman" w:eastAsia="Times New Roman" w:hAnsi="Times New Roman" w:cs="Times New Roman"/>
          <w:color w:val="000000"/>
          <w:sz w:val="24"/>
          <w:szCs w:val="24"/>
          <w:lang w:eastAsia="ru-RU"/>
        </w:rPr>
        <w:t>девиантным</w:t>
      </w:r>
      <w:proofErr w:type="spellEnd"/>
      <w:r w:rsidRPr="00056503">
        <w:rPr>
          <w:rFonts w:ascii="Times New Roman" w:eastAsia="Times New Roman" w:hAnsi="Times New Roman" w:cs="Times New Roman"/>
          <w:color w:val="000000"/>
          <w:sz w:val="24"/>
          <w:szCs w:val="24"/>
          <w:lang w:eastAsia="ru-RU"/>
        </w:rPr>
        <w:t xml:space="preserve"> поведением;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участвуют в организации летнего отдыха, досуга и занятости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Организации, осуществляющие образовательную деятельность: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выявляют семьи, находящиеся в социально опасном положении, и оказывают им помощь в обучении и воспитании детей;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осуществляют меры по реализации программ и методик, направленных на формирование законопослушного поведения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Организации для детей-сирот и детей, оставшихся без попечения родителей: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r:id="rId24"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175AE7"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175AE7">
        <w:rPr>
          <w:rFonts w:ascii="Times New Roman" w:eastAsia="Times New Roman" w:hAnsi="Times New Roman" w:cs="Times New Roman"/>
          <w:b/>
          <w:color w:val="000000"/>
          <w:sz w:val="24"/>
          <w:szCs w:val="24"/>
          <w:lang w:eastAsia="ru-RU"/>
        </w:rPr>
        <w:t>Статья 15. Специальные учебно-воспитательные учреждения открытого и закрытого типа</w:t>
      </w:r>
    </w:p>
    <w:p w:rsidR="00056503" w:rsidRPr="00056503" w:rsidRDefault="004C41C2"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056503" w:rsidRPr="00056503">
        <w:rPr>
          <w:rFonts w:ascii="Times New Roman" w:eastAsia="Times New Roman" w:hAnsi="Times New Roman" w:cs="Times New Roman"/>
          <w:color w:val="000000"/>
          <w:sz w:val="24"/>
          <w:szCs w:val="24"/>
          <w:lang w:eastAsia="ru-RU"/>
        </w:rPr>
        <w:t>.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осуществляют функции, предусмотренные </w:t>
      </w:r>
      <w:hyperlink r:id="rId25" w:anchor="P340" w:history="1">
        <w:r w:rsidRPr="00056503">
          <w:rPr>
            <w:rFonts w:ascii="Times New Roman" w:eastAsia="Times New Roman" w:hAnsi="Times New Roman" w:cs="Times New Roman"/>
            <w:color w:val="3579C0"/>
            <w:sz w:val="24"/>
            <w:szCs w:val="24"/>
            <w:lang w:eastAsia="ru-RU"/>
          </w:rPr>
          <w:t>подпунктами 1,</w:t>
        </w:r>
      </w:hyperlink>
      <w:r w:rsidRPr="00056503">
        <w:rPr>
          <w:rFonts w:ascii="Times New Roman" w:eastAsia="Times New Roman" w:hAnsi="Times New Roman" w:cs="Times New Roman"/>
          <w:color w:val="000000"/>
          <w:sz w:val="24"/>
          <w:szCs w:val="24"/>
          <w:lang w:eastAsia="ru-RU"/>
        </w:rPr>
        <w:t> </w:t>
      </w:r>
      <w:hyperlink r:id="rId26" w:anchor="P345" w:history="1">
        <w:r w:rsidRPr="00056503">
          <w:rPr>
            <w:rFonts w:ascii="Times New Roman" w:eastAsia="Times New Roman" w:hAnsi="Times New Roman" w:cs="Times New Roman"/>
            <w:color w:val="3579C0"/>
            <w:sz w:val="24"/>
            <w:szCs w:val="24"/>
            <w:lang w:eastAsia="ru-RU"/>
          </w:rPr>
          <w:t>4</w:t>
        </w:r>
      </w:hyperlink>
      <w:r w:rsidRPr="00056503">
        <w:rPr>
          <w:rFonts w:ascii="Times New Roman" w:eastAsia="Times New Roman" w:hAnsi="Times New Roman" w:cs="Times New Roman"/>
          <w:color w:val="000000"/>
          <w:sz w:val="24"/>
          <w:szCs w:val="24"/>
          <w:lang w:eastAsia="ru-RU"/>
        </w:rPr>
        <w:t> и </w:t>
      </w:r>
      <w:hyperlink r:id="rId27" w:anchor="P347" w:history="1">
        <w:r w:rsidRPr="00056503">
          <w:rPr>
            <w:rFonts w:ascii="Times New Roman" w:eastAsia="Times New Roman" w:hAnsi="Times New Roman" w:cs="Times New Roman"/>
            <w:color w:val="3579C0"/>
            <w:sz w:val="24"/>
            <w:szCs w:val="24"/>
            <w:lang w:eastAsia="ru-RU"/>
          </w:rPr>
          <w:t>5</w:t>
        </w:r>
      </w:hyperlink>
      <w:r w:rsidRPr="00056503">
        <w:rPr>
          <w:rFonts w:ascii="Times New Roman" w:eastAsia="Times New Roman" w:hAnsi="Times New Roman" w:cs="Times New Roman"/>
          <w:color w:val="000000"/>
          <w:sz w:val="24"/>
          <w:szCs w:val="24"/>
          <w:lang w:eastAsia="ru-RU"/>
        </w:rPr>
        <w:t> пункта 2 статьи 14 настоящего Федерального закона.</w:t>
      </w:r>
    </w:p>
    <w:p w:rsidR="00056503" w:rsidRPr="00056503" w:rsidRDefault="004C41C2"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056503" w:rsidRPr="00056503">
        <w:rPr>
          <w:rFonts w:ascii="Times New Roman" w:eastAsia="Times New Roman" w:hAnsi="Times New Roman" w:cs="Times New Roman"/>
          <w:color w:val="000000"/>
          <w:sz w:val="24"/>
          <w:szCs w:val="24"/>
          <w:lang w:eastAsia="ru-RU"/>
        </w:rPr>
        <w:t>.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достигли возраста, предусмотренного частями первой или второй статьи 20Уголовного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92Уголовного кодекса Российской Федерации.</w:t>
      </w:r>
    </w:p>
    <w:p w:rsidR="00056503" w:rsidRPr="00056503" w:rsidRDefault="004C41C2"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56503" w:rsidRPr="00056503">
        <w:rPr>
          <w:rFonts w:ascii="Times New Roman" w:eastAsia="Times New Roman" w:hAnsi="Times New Roman" w:cs="Times New Roman"/>
          <w:color w:val="000000"/>
          <w:sz w:val="24"/>
          <w:szCs w:val="24"/>
          <w:lang w:eastAsia="ru-RU"/>
        </w:rPr>
        <w:t>. Основаниями содержания несовершеннолетних в специальных учебно-воспитательных учреждениях закрытого типа являются: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постановление судьи - в отношении лиц, указанных в </w:t>
      </w:r>
      <w:hyperlink r:id="rId28" w:anchor="P372" w:history="1">
        <w:r w:rsidRPr="00056503">
          <w:rPr>
            <w:rFonts w:ascii="Times New Roman" w:eastAsia="Times New Roman" w:hAnsi="Times New Roman" w:cs="Times New Roman"/>
            <w:color w:val="3579C0"/>
            <w:sz w:val="24"/>
            <w:szCs w:val="24"/>
            <w:lang w:eastAsia="ru-RU"/>
          </w:rPr>
          <w:t>подпунктах 1</w:t>
        </w:r>
      </w:hyperlink>
      <w:r w:rsidRPr="00056503">
        <w:rPr>
          <w:rFonts w:ascii="Times New Roman" w:eastAsia="Times New Roman" w:hAnsi="Times New Roman" w:cs="Times New Roman"/>
          <w:color w:val="000000"/>
          <w:sz w:val="24"/>
          <w:szCs w:val="24"/>
          <w:lang w:eastAsia="ru-RU"/>
        </w:rPr>
        <w:t> и </w:t>
      </w:r>
      <w:hyperlink r:id="rId29" w:anchor="P373" w:history="1">
        <w:r w:rsidRPr="00056503">
          <w:rPr>
            <w:rFonts w:ascii="Times New Roman" w:eastAsia="Times New Roman" w:hAnsi="Times New Roman" w:cs="Times New Roman"/>
            <w:color w:val="3579C0"/>
            <w:sz w:val="24"/>
            <w:szCs w:val="24"/>
            <w:lang w:eastAsia="ru-RU"/>
          </w:rPr>
          <w:t>2 пункта 4</w:t>
        </w:r>
      </w:hyperlink>
      <w:r w:rsidRPr="00056503">
        <w:rPr>
          <w:rFonts w:ascii="Times New Roman" w:eastAsia="Times New Roman" w:hAnsi="Times New Roman" w:cs="Times New Roman"/>
          <w:color w:val="000000"/>
          <w:sz w:val="24"/>
          <w:szCs w:val="24"/>
          <w:lang w:eastAsia="ru-RU"/>
        </w:rPr>
        <w:t>настоящей статьи;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приговор суда - в отношении лиц, указанных в </w:t>
      </w:r>
      <w:hyperlink r:id="rId30" w:anchor="P374" w:history="1">
        <w:r w:rsidRPr="00056503">
          <w:rPr>
            <w:rFonts w:ascii="Times New Roman" w:eastAsia="Times New Roman" w:hAnsi="Times New Roman" w:cs="Times New Roman"/>
            <w:color w:val="3579C0"/>
            <w:sz w:val="24"/>
            <w:szCs w:val="24"/>
            <w:lang w:eastAsia="ru-RU"/>
          </w:rPr>
          <w:t>подпункте 3</w:t>
        </w:r>
      </w:hyperlink>
      <w:r w:rsidRPr="00056503">
        <w:rPr>
          <w:rFonts w:ascii="Times New Roman" w:eastAsia="Times New Roman" w:hAnsi="Times New Roman" w:cs="Times New Roman"/>
          <w:color w:val="000000"/>
          <w:sz w:val="24"/>
          <w:szCs w:val="24"/>
          <w:lang w:eastAsia="ru-RU"/>
        </w:rPr>
        <w:t> пункта 4 настоящей статьи.</w:t>
      </w:r>
    </w:p>
    <w:p w:rsidR="00056503" w:rsidRPr="00056503" w:rsidRDefault="004C41C2"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056503" w:rsidRPr="00056503">
        <w:rPr>
          <w:rFonts w:ascii="Times New Roman" w:eastAsia="Times New Roman" w:hAnsi="Times New Roman" w:cs="Times New Roman"/>
          <w:color w:val="000000"/>
          <w:sz w:val="24"/>
          <w:szCs w:val="24"/>
          <w:lang w:eastAsia="ru-RU"/>
        </w:rPr>
        <w:t>.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31" w:anchor="P376" w:history="1">
        <w:r w:rsidR="00056503" w:rsidRPr="00056503">
          <w:rPr>
            <w:rFonts w:ascii="Times New Roman" w:eastAsia="Times New Roman" w:hAnsi="Times New Roman" w:cs="Times New Roman"/>
            <w:color w:val="3579C0"/>
            <w:sz w:val="24"/>
            <w:szCs w:val="24"/>
            <w:lang w:eastAsia="ru-RU"/>
          </w:rPr>
          <w:t>пункте 5</w:t>
        </w:r>
      </w:hyperlink>
      <w:r w:rsidR="00056503" w:rsidRPr="00056503">
        <w:rPr>
          <w:rFonts w:ascii="Times New Roman" w:eastAsia="Times New Roman" w:hAnsi="Times New Roman" w:cs="Times New Roman"/>
          <w:color w:val="000000"/>
          <w:sz w:val="24"/>
          <w:szCs w:val="24"/>
          <w:lang w:eastAsia="ru-RU"/>
        </w:rPr>
        <w:t> настоящей статьи.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056503" w:rsidRPr="00056503" w:rsidRDefault="004C41C2"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w:t>
      </w:r>
      <w:r w:rsidR="00056503" w:rsidRPr="00056503">
        <w:rPr>
          <w:rFonts w:ascii="Times New Roman" w:eastAsia="Times New Roman" w:hAnsi="Times New Roman" w:cs="Times New Roman"/>
          <w:color w:val="000000"/>
          <w:sz w:val="24"/>
          <w:szCs w:val="24"/>
          <w:lang w:eastAsia="ru-RU"/>
        </w:rPr>
        <w:t>.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w:t>
      </w:r>
      <w:r w:rsidRPr="00056503">
        <w:rPr>
          <w:rFonts w:ascii="Times New Roman" w:eastAsia="Times New Roman" w:hAnsi="Times New Roman" w:cs="Times New Roman"/>
          <w:color w:val="000000"/>
          <w:sz w:val="24"/>
          <w:szCs w:val="24"/>
          <w:lang w:eastAsia="ru-RU"/>
        </w:rPr>
        <w:lastRenderedPageBreak/>
        <w:t>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tbl>
      <w:tblPr>
        <w:tblW w:w="9360" w:type="dxa"/>
        <w:jc w:val="center"/>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9360"/>
      </w:tblGrid>
      <w:tr w:rsidR="00056503" w:rsidRPr="00056503" w:rsidTr="00056503">
        <w:trPr>
          <w:jc w:val="center"/>
        </w:trPr>
        <w:tc>
          <w:tcPr>
            <w:tcW w:w="7440" w:type="dxa"/>
            <w:tcBorders>
              <w:top w:val="single" w:sz="6" w:space="0" w:color="CECECE"/>
              <w:left w:val="single" w:sz="6" w:space="0" w:color="CECECE"/>
              <w:bottom w:val="single" w:sz="6" w:space="0" w:color="CECECE"/>
              <w:right w:val="single" w:sz="6" w:space="0" w:color="CECECE"/>
            </w:tcBorders>
            <w:tcMar>
              <w:top w:w="60" w:type="dxa"/>
              <w:left w:w="75" w:type="dxa"/>
              <w:bottom w:w="60" w:type="dxa"/>
              <w:right w:w="75" w:type="dxa"/>
            </w:tcMar>
            <w:hideMark/>
          </w:tcPr>
          <w:p w:rsidR="00056503" w:rsidRPr="00056503" w:rsidRDefault="00056503" w:rsidP="00056503">
            <w:pPr>
              <w:spacing w:before="150" w:after="150" w:line="240" w:lineRule="auto"/>
              <w:jc w:val="both"/>
              <w:rPr>
                <w:rFonts w:ascii="Times New Roman" w:eastAsia="Times New Roman" w:hAnsi="Times New Roman" w:cs="Times New Roman"/>
                <w:sz w:val="24"/>
                <w:szCs w:val="24"/>
                <w:lang w:eastAsia="ru-RU"/>
              </w:rPr>
            </w:pPr>
            <w:proofErr w:type="spellStart"/>
            <w:r w:rsidRPr="00056503">
              <w:rPr>
                <w:rFonts w:ascii="Times New Roman" w:eastAsia="Times New Roman" w:hAnsi="Times New Roman" w:cs="Times New Roman"/>
                <w:sz w:val="24"/>
                <w:szCs w:val="24"/>
                <w:lang w:eastAsia="ru-RU"/>
              </w:rPr>
              <w:t>КонсультантПлюс</w:t>
            </w:r>
            <w:proofErr w:type="spellEnd"/>
            <w:r w:rsidRPr="00056503">
              <w:rPr>
                <w:rFonts w:ascii="Times New Roman" w:eastAsia="Times New Roman" w:hAnsi="Times New Roman" w:cs="Times New Roman"/>
                <w:sz w:val="24"/>
                <w:szCs w:val="24"/>
                <w:lang w:eastAsia="ru-RU"/>
              </w:rPr>
              <w:t>: примечание.</w:t>
            </w:r>
          </w:p>
          <w:p w:rsidR="00056503" w:rsidRPr="00056503" w:rsidRDefault="00056503" w:rsidP="00056503">
            <w:pPr>
              <w:spacing w:before="150" w:after="150" w:line="240" w:lineRule="auto"/>
              <w:jc w:val="both"/>
              <w:rPr>
                <w:rFonts w:ascii="Times New Roman" w:eastAsia="Times New Roman" w:hAnsi="Times New Roman" w:cs="Times New Roman"/>
                <w:sz w:val="24"/>
                <w:szCs w:val="24"/>
                <w:lang w:eastAsia="ru-RU"/>
              </w:rPr>
            </w:pPr>
            <w:r w:rsidRPr="00056503">
              <w:rPr>
                <w:rFonts w:ascii="Times New Roman" w:eastAsia="Times New Roman" w:hAnsi="Times New Roman" w:cs="Times New Roman"/>
                <w:sz w:val="24"/>
                <w:szCs w:val="24"/>
                <w:lang w:eastAsia="ru-RU"/>
              </w:rPr>
              <w:t>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Постановление Правительства РФ от 28.03.2012 N 259.</w:t>
            </w:r>
          </w:p>
        </w:tc>
      </w:tr>
    </w:tbl>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продления срока пребывания несовершеннолетнего в указанном учреждении;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прекращения пребывания несовершеннолетнего в указанном учреждении до истечения установленного судом срока;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перевода несовершеннолетнего в другое специальное учебно-воспитательное учреждение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восстановления срока пребывания несовершеннолетнего в указанном учреждении;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осуществляет функции, указанные в </w:t>
      </w:r>
      <w:hyperlink r:id="rId32" w:anchor="P365" w:history="1">
        <w:r w:rsidRPr="00056503">
          <w:rPr>
            <w:rFonts w:ascii="Times New Roman" w:eastAsia="Times New Roman" w:hAnsi="Times New Roman" w:cs="Times New Roman"/>
            <w:color w:val="3579C0"/>
            <w:sz w:val="24"/>
            <w:szCs w:val="24"/>
            <w:lang w:eastAsia="ru-RU"/>
          </w:rPr>
          <w:t>подпунктах 2</w:t>
        </w:r>
      </w:hyperlink>
      <w:r w:rsidRPr="00056503">
        <w:rPr>
          <w:rFonts w:ascii="Times New Roman" w:eastAsia="Times New Roman" w:hAnsi="Times New Roman" w:cs="Times New Roman"/>
          <w:color w:val="000000"/>
          <w:sz w:val="24"/>
          <w:szCs w:val="24"/>
          <w:lang w:eastAsia="ru-RU"/>
        </w:rPr>
        <w:t> и </w:t>
      </w:r>
      <w:hyperlink r:id="rId33" w:anchor="P366" w:history="1">
        <w:r w:rsidRPr="00056503">
          <w:rPr>
            <w:rFonts w:ascii="Times New Roman" w:eastAsia="Times New Roman" w:hAnsi="Times New Roman" w:cs="Times New Roman"/>
            <w:color w:val="3579C0"/>
            <w:sz w:val="24"/>
            <w:szCs w:val="24"/>
            <w:lang w:eastAsia="ru-RU"/>
          </w:rPr>
          <w:t>3 пункта 2</w:t>
        </w:r>
      </w:hyperlink>
      <w:r w:rsidRPr="00056503">
        <w:rPr>
          <w:rFonts w:ascii="Times New Roman" w:eastAsia="Times New Roman" w:hAnsi="Times New Roman" w:cs="Times New Roman"/>
          <w:color w:val="000000"/>
          <w:sz w:val="24"/>
          <w:szCs w:val="24"/>
          <w:lang w:eastAsia="ru-RU"/>
        </w:rPr>
        <w:t> настоящей статьи, а также в </w:t>
      </w:r>
      <w:hyperlink r:id="rId34" w:anchor="P340" w:history="1">
        <w:r w:rsidRPr="00056503">
          <w:rPr>
            <w:rFonts w:ascii="Times New Roman" w:eastAsia="Times New Roman" w:hAnsi="Times New Roman" w:cs="Times New Roman"/>
            <w:color w:val="3579C0"/>
            <w:sz w:val="24"/>
            <w:szCs w:val="24"/>
            <w:lang w:eastAsia="ru-RU"/>
          </w:rPr>
          <w:t>подпунктах 1,</w:t>
        </w:r>
      </w:hyperlink>
      <w:r w:rsidRPr="00056503">
        <w:rPr>
          <w:rFonts w:ascii="Times New Roman" w:eastAsia="Times New Roman" w:hAnsi="Times New Roman" w:cs="Times New Roman"/>
          <w:color w:val="000000"/>
          <w:sz w:val="24"/>
          <w:szCs w:val="24"/>
          <w:lang w:eastAsia="ru-RU"/>
        </w:rPr>
        <w:t> </w:t>
      </w:r>
      <w:hyperlink r:id="rId35" w:anchor="P345" w:history="1">
        <w:r w:rsidRPr="00056503">
          <w:rPr>
            <w:rFonts w:ascii="Times New Roman" w:eastAsia="Times New Roman" w:hAnsi="Times New Roman" w:cs="Times New Roman"/>
            <w:color w:val="3579C0"/>
            <w:sz w:val="24"/>
            <w:szCs w:val="24"/>
            <w:lang w:eastAsia="ru-RU"/>
          </w:rPr>
          <w:t>4</w:t>
        </w:r>
      </w:hyperlink>
      <w:r w:rsidRPr="00056503">
        <w:rPr>
          <w:rFonts w:ascii="Times New Roman" w:eastAsia="Times New Roman" w:hAnsi="Times New Roman" w:cs="Times New Roman"/>
          <w:color w:val="000000"/>
          <w:sz w:val="24"/>
          <w:szCs w:val="24"/>
          <w:lang w:eastAsia="ru-RU"/>
        </w:rPr>
        <w:t> и </w:t>
      </w:r>
      <w:hyperlink r:id="rId36" w:anchor="P347" w:history="1">
        <w:r w:rsidRPr="00056503">
          <w:rPr>
            <w:rFonts w:ascii="Times New Roman" w:eastAsia="Times New Roman" w:hAnsi="Times New Roman" w:cs="Times New Roman"/>
            <w:color w:val="3579C0"/>
            <w:sz w:val="24"/>
            <w:szCs w:val="24"/>
            <w:lang w:eastAsia="ru-RU"/>
          </w:rPr>
          <w:t>5 пункта 2</w:t>
        </w:r>
      </w:hyperlink>
      <w:r w:rsidRPr="00056503">
        <w:rPr>
          <w:rFonts w:ascii="Times New Roman" w:eastAsia="Times New Roman" w:hAnsi="Times New Roman" w:cs="Times New Roman"/>
          <w:color w:val="000000"/>
          <w:sz w:val="24"/>
          <w:szCs w:val="24"/>
          <w:lang w:eastAsia="ru-RU"/>
        </w:rPr>
        <w:t> статьи 14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10. Должностные лица специальных учебно-воспитательных учреждений закрытого типа пользуются правами, предусмотренными пунктом 3 </w:t>
      </w:r>
      <w:hyperlink r:id="rId37"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 настоящего Федерального закона, а также имеют право:</w:t>
      </w:r>
    </w:p>
    <w:p w:rsidR="00056503" w:rsidRPr="00056503" w:rsidRDefault="00FE0650"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056503" w:rsidRPr="00056503">
        <w:rPr>
          <w:rFonts w:ascii="Times New Roman" w:eastAsia="Times New Roman" w:hAnsi="Times New Roman" w:cs="Times New Roman"/>
          <w:color w:val="000000"/>
          <w:sz w:val="24"/>
          <w:szCs w:val="24"/>
          <w:lang w:eastAsia="ru-RU"/>
        </w:rPr>
        <w:t>)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О применении </w:t>
      </w:r>
      <w:proofErr w:type="gramStart"/>
      <w:r w:rsidRPr="00056503">
        <w:rPr>
          <w:rFonts w:ascii="Times New Roman" w:eastAsia="Times New Roman" w:hAnsi="Times New Roman" w:cs="Times New Roman"/>
          <w:color w:val="000000"/>
          <w:sz w:val="24"/>
          <w:szCs w:val="24"/>
          <w:lang w:eastAsia="ru-RU"/>
        </w:rPr>
        <w:t>к несовершеннолетним мер</w:t>
      </w:r>
      <w:proofErr w:type="gramEnd"/>
      <w:r w:rsidRPr="00056503">
        <w:rPr>
          <w:rFonts w:ascii="Times New Roman" w:eastAsia="Times New Roman" w:hAnsi="Times New Roman" w:cs="Times New Roman"/>
          <w:color w:val="000000"/>
          <w:sz w:val="24"/>
          <w:szCs w:val="24"/>
          <w:lang w:eastAsia="ru-RU"/>
        </w:rPr>
        <w:t xml:space="preserve">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11. Должностные лица специальных учебно-воспитательных учреждений открытого типа пользуются правами, предусмотренными пунктом 3 </w:t>
      </w:r>
      <w:hyperlink r:id="rId38"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 и подпунктом 3 пункта 6 </w:t>
      </w:r>
      <w:hyperlink r:id="rId39" w:anchor="P318" w:history="1">
        <w:r w:rsidRPr="00056503">
          <w:rPr>
            <w:rFonts w:ascii="Times New Roman" w:eastAsia="Times New Roman" w:hAnsi="Times New Roman" w:cs="Times New Roman"/>
            <w:color w:val="3579C0"/>
            <w:sz w:val="24"/>
            <w:szCs w:val="24"/>
            <w:lang w:eastAsia="ru-RU"/>
          </w:rPr>
          <w:t>статьи 13</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56503" w:rsidRPr="00FE0650"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FE0650">
        <w:rPr>
          <w:rFonts w:ascii="Times New Roman" w:eastAsia="Times New Roman" w:hAnsi="Times New Roman" w:cs="Times New Roman"/>
          <w:b/>
          <w:color w:val="000000"/>
          <w:sz w:val="24"/>
          <w:szCs w:val="24"/>
          <w:lang w:eastAsia="ru-RU"/>
        </w:rPr>
        <w:t>Статья 16. Орган</w:t>
      </w:r>
      <w:r w:rsidR="00FE0650">
        <w:rPr>
          <w:rFonts w:ascii="Times New Roman" w:eastAsia="Times New Roman" w:hAnsi="Times New Roman" w:cs="Times New Roman"/>
          <w:b/>
          <w:color w:val="000000"/>
          <w:sz w:val="24"/>
          <w:szCs w:val="24"/>
          <w:lang w:eastAsia="ru-RU"/>
        </w:rPr>
        <w:t>ы опеки и попечительства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опеки и попечительства: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участвуют в пределах своей компетенции в проведении индивидуальной профилактической работы с несовершеннолетними, указанными в </w:t>
      </w:r>
      <w:hyperlink r:id="rId40" w:anchor="P83" w:history="1">
        <w:r w:rsidRPr="00056503">
          <w:rPr>
            <w:rFonts w:ascii="Times New Roman" w:eastAsia="Times New Roman" w:hAnsi="Times New Roman" w:cs="Times New Roman"/>
            <w:color w:val="3579C0"/>
            <w:sz w:val="24"/>
            <w:szCs w:val="24"/>
            <w:lang w:eastAsia="ru-RU"/>
          </w:rPr>
          <w:t>статье 5</w:t>
        </w:r>
      </w:hyperlink>
      <w:r w:rsidRPr="00056503">
        <w:rPr>
          <w:rFonts w:ascii="Times New Roman" w:eastAsia="Times New Roman" w:hAnsi="Times New Roman" w:cs="Times New Roman"/>
          <w:color w:val="000000"/>
          <w:sz w:val="24"/>
          <w:szCs w:val="24"/>
          <w:lang w:eastAsia="ru-RU"/>
        </w:rPr>
        <w:t>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w:t>
      </w:r>
      <w:r w:rsidR="00FE0650">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r:id="rId41"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FE0650"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FE0650">
        <w:rPr>
          <w:rFonts w:ascii="Times New Roman" w:eastAsia="Times New Roman" w:hAnsi="Times New Roman" w:cs="Times New Roman"/>
          <w:b/>
          <w:color w:val="000000"/>
          <w:sz w:val="24"/>
          <w:szCs w:val="24"/>
          <w:lang w:eastAsia="ru-RU"/>
        </w:rPr>
        <w:t>Статья 17. Органы по делам молодежи и учреж</w:t>
      </w:r>
      <w:r w:rsidR="00FE0650">
        <w:rPr>
          <w:rFonts w:ascii="Times New Roman" w:eastAsia="Times New Roman" w:hAnsi="Times New Roman" w:cs="Times New Roman"/>
          <w:b/>
          <w:color w:val="000000"/>
          <w:sz w:val="24"/>
          <w:szCs w:val="24"/>
          <w:lang w:eastAsia="ru-RU"/>
        </w:rPr>
        <w:t>дения органов по делам молодежи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по делам молодежи в пределах своей компетенции: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участвуют в разработке и реализации целевых программ по профилактике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 xml:space="preserve">3) оказывают содействие детским и молодежным общественным объединениям, социальным учреждениям, фондам и </w:t>
      </w:r>
      <w:r w:rsidR="00513601" w:rsidRPr="00056503">
        <w:rPr>
          <w:rFonts w:ascii="Times New Roman" w:eastAsia="Times New Roman" w:hAnsi="Times New Roman" w:cs="Times New Roman"/>
          <w:color w:val="000000"/>
          <w:sz w:val="24"/>
          <w:szCs w:val="24"/>
          <w:lang w:eastAsia="ru-RU"/>
        </w:rPr>
        <w:t>иным учреждениям,</w:t>
      </w:r>
      <w:r w:rsidRPr="00056503">
        <w:rPr>
          <w:rFonts w:ascii="Times New Roman" w:eastAsia="Times New Roman" w:hAnsi="Times New Roman" w:cs="Times New Roman"/>
          <w:color w:val="000000"/>
          <w:sz w:val="24"/>
          <w:szCs w:val="24"/>
          <w:lang w:eastAsia="ru-RU"/>
        </w:rPr>
        <w:t xml:space="preserve"> и организациям, деятельность которых связана с осуществлением мер по профилактике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участвуют в организации отдыха, досуга и занятости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предоставляют социальные, правовые и иные услуги несовершеннолетним;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ред. Федерального закона от 22.08.2004 N 122-ФЗ)</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Должностные лица органов по делам молодежи и учреждений органов по делам молодежи пользуются правами, предусмотренными пунктом 3 </w:t>
      </w:r>
      <w:hyperlink r:id="rId42"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1360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13601">
        <w:rPr>
          <w:rFonts w:ascii="Times New Roman" w:eastAsia="Times New Roman" w:hAnsi="Times New Roman" w:cs="Times New Roman"/>
          <w:b/>
          <w:color w:val="000000"/>
          <w:sz w:val="24"/>
          <w:szCs w:val="24"/>
          <w:lang w:eastAsia="ru-RU"/>
        </w:rPr>
        <w:t>Статья 18. Органы управления здравоохран</w:t>
      </w:r>
      <w:r w:rsidR="00513601">
        <w:rPr>
          <w:rFonts w:ascii="Times New Roman" w:eastAsia="Times New Roman" w:hAnsi="Times New Roman" w:cs="Times New Roman"/>
          <w:b/>
          <w:color w:val="000000"/>
          <w:sz w:val="24"/>
          <w:szCs w:val="24"/>
          <w:lang w:eastAsia="ru-RU"/>
        </w:rPr>
        <w:t>ением и медицинские организации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управления здравоохранением в пределах своей компетенции организуют:</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развитие сети медицинских организаций, оказывающих наркологическую и психиатрическую помощь несовершеннолетним;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8) оказание специализированной медицинской помощи несовершеннолетним с отклонениями в поведении;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43" w:anchor="P460" w:history="1">
        <w:r w:rsidRPr="00056503">
          <w:rPr>
            <w:rFonts w:ascii="Times New Roman" w:eastAsia="Times New Roman" w:hAnsi="Times New Roman" w:cs="Times New Roman"/>
            <w:color w:val="3579C0"/>
            <w:sz w:val="24"/>
            <w:szCs w:val="24"/>
            <w:lang w:eastAsia="ru-RU"/>
          </w:rPr>
          <w:t>пункте 1</w:t>
        </w:r>
      </w:hyperlink>
      <w:r w:rsidRPr="00056503">
        <w:rPr>
          <w:rFonts w:ascii="Times New Roman" w:eastAsia="Times New Roman" w:hAnsi="Times New Roman" w:cs="Times New Roman"/>
          <w:color w:val="000000"/>
          <w:sz w:val="24"/>
          <w:szCs w:val="24"/>
          <w:lang w:eastAsia="ru-RU"/>
        </w:rPr>
        <w:t> настоящей статьи.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Должностные лица органов управления здравоохранением и медицинских организаций, осуществляющие функции, указанные в </w:t>
      </w:r>
      <w:hyperlink r:id="rId44" w:anchor="P460" w:history="1">
        <w:r w:rsidRPr="00056503">
          <w:rPr>
            <w:rFonts w:ascii="Times New Roman" w:eastAsia="Times New Roman" w:hAnsi="Times New Roman" w:cs="Times New Roman"/>
            <w:color w:val="3579C0"/>
            <w:sz w:val="24"/>
            <w:szCs w:val="24"/>
            <w:lang w:eastAsia="ru-RU"/>
          </w:rPr>
          <w:t>пункте 1</w:t>
        </w:r>
      </w:hyperlink>
      <w:r w:rsidRPr="00056503">
        <w:rPr>
          <w:rFonts w:ascii="Times New Roman" w:eastAsia="Times New Roman" w:hAnsi="Times New Roman" w:cs="Times New Roman"/>
          <w:color w:val="000000"/>
          <w:sz w:val="24"/>
          <w:szCs w:val="24"/>
          <w:lang w:eastAsia="ru-RU"/>
        </w:rPr>
        <w:t> настоящей статьи, пользуются правами, предусмотренными пунктом 3 </w:t>
      </w:r>
      <w:hyperlink r:id="rId45"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1360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13601">
        <w:rPr>
          <w:rFonts w:ascii="Times New Roman" w:eastAsia="Times New Roman" w:hAnsi="Times New Roman" w:cs="Times New Roman"/>
          <w:b/>
          <w:color w:val="000000"/>
          <w:sz w:val="24"/>
          <w:szCs w:val="24"/>
          <w:lang w:eastAsia="ru-RU"/>
        </w:rPr>
        <w:t>Ста</w:t>
      </w:r>
      <w:r w:rsidR="00513601">
        <w:rPr>
          <w:rFonts w:ascii="Times New Roman" w:eastAsia="Times New Roman" w:hAnsi="Times New Roman" w:cs="Times New Roman"/>
          <w:b/>
          <w:color w:val="000000"/>
          <w:sz w:val="24"/>
          <w:szCs w:val="24"/>
          <w:lang w:eastAsia="ru-RU"/>
        </w:rPr>
        <w:t>тья 19. Органы службы занятости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Должностные лица органов службы занятости пользуются правами, предусмотренными пунктом 3 </w:t>
      </w:r>
      <w:hyperlink r:id="rId46"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1360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13601">
        <w:rPr>
          <w:rFonts w:ascii="Times New Roman" w:eastAsia="Times New Roman" w:hAnsi="Times New Roman" w:cs="Times New Roman"/>
          <w:b/>
          <w:color w:val="000000"/>
          <w:sz w:val="24"/>
          <w:szCs w:val="24"/>
          <w:lang w:eastAsia="ru-RU"/>
        </w:rPr>
        <w:t>С</w:t>
      </w:r>
      <w:r w:rsidR="00513601">
        <w:rPr>
          <w:rFonts w:ascii="Times New Roman" w:eastAsia="Times New Roman" w:hAnsi="Times New Roman" w:cs="Times New Roman"/>
          <w:b/>
          <w:color w:val="000000"/>
          <w:sz w:val="24"/>
          <w:szCs w:val="24"/>
          <w:lang w:eastAsia="ru-RU"/>
        </w:rPr>
        <w:t>татья 20. Органы внутренних дел</w:t>
      </w: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1360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13601">
        <w:rPr>
          <w:rFonts w:ascii="Times New Roman" w:eastAsia="Times New Roman" w:hAnsi="Times New Roman" w:cs="Times New Roman"/>
          <w:b/>
          <w:color w:val="000000"/>
          <w:sz w:val="24"/>
          <w:szCs w:val="24"/>
          <w:lang w:eastAsia="ru-RU"/>
        </w:rPr>
        <w:lastRenderedPageBreak/>
        <w:t>Статья 21. Подразделения по делам несовершен</w:t>
      </w:r>
      <w:r w:rsidR="00513601">
        <w:rPr>
          <w:rFonts w:ascii="Times New Roman" w:eastAsia="Times New Roman" w:hAnsi="Times New Roman" w:cs="Times New Roman"/>
          <w:b/>
          <w:color w:val="000000"/>
          <w:sz w:val="24"/>
          <w:szCs w:val="24"/>
          <w:lang w:eastAsia="ru-RU"/>
        </w:rPr>
        <w:t>нолетних органов внутренних дел</w:t>
      </w: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проводят индивидуальную профилактическую работу в отношении: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несовершеннолетних, указанных в </w:t>
      </w:r>
      <w:hyperlink r:id="rId47" w:anchor="P89" w:history="1">
        <w:r w:rsidRPr="00056503">
          <w:rPr>
            <w:rFonts w:ascii="Times New Roman" w:eastAsia="Times New Roman" w:hAnsi="Times New Roman" w:cs="Times New Roman"/>
            <w:color w:val="3579C0"/>
            <w:sz w:val="24"/>
            <w:szCs w:val="24"/>
            <w:lang w:eastAsia="ru-RU"/>
          </w:rPr>
          <w:t>подпунктах 4</w:t>
        </w:r>
      </w:hyperlink>
      <w:r w:rsidRPr="00056503">
        <w:rPr>
          <w:rFonts w:ascii="Times New Roman" w:eastAsia="Times New Roman" w:hAnsi="Times New Roman" w:cs="Times New Roman"/>
          <w:color w:val="000000"/>
          <w:sz w:val="24"/>
          <w:szCs w:val="24"/>
          <w:lang w:eastAsia="ru-RU"/>
        </w:rPr>
        <w:t> - </w:t>
      </w:r>
      <w:hyperlink r:id="rId48" w:anchor="P106" w:history="1">
        <w:r w:rsidRPr="00056503">
          <w:rPr>
            <w:rFonts w:ascii="Times New Roman" w:eastAsia="Times New Roman" w:hAnsi="Times New Roman" w:cs="Times New Roman"/>
            <w:color w:val="3579C0"/>
            <w:sz w:val="24"/>
            <w:szCs w:val="24"/>
            <w:lang w:eastAsia="ru-RU"/>
          </w:rPr>
          <w:t>14</w:t>
        </w:r>
      </w:hyperlink>
      <w:r w:rsidRPr="00056503">
        <w:rPr>
          <w:rFonts w:ascii="Times New Roman" w:eastAsia="Times New Roman" w:hAnsi="Times New Roman" w:cs="Times New Roman"/>
          <w:color w:val="000000"/>
          <w:sz w:val="24"/>
          <w:szCs w:val="24"/>
          <w:lang w:eastAsia="ru-RU"/>
        </w:rPr>
        <w:t>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участвуют в подготовке материалов в отношении лиц, указанных в пункте 2 </w:t>
      </w:r>
      <w:hyperlink r:id="rId49" w:anchor="P536" w:history="1">
        <w:r w:rsidRPr="00056503">
          <w:rPr>
            <w:rFonts w:ascii="Times New Roman" w:eastAsia="Times New Roman" w:hAnsi="Times New Roman" w:cs="Times New Roman"/>
            <w:color w:val="3579C0"/>
            <w:sz w:val="24"/>
            <w:szCs w:val="24"/>
            <w:lang w:eastAsia="ru-RU"/>
          </w:rPr>
          <w:t>статьи 22</w:t>
        </w:r>
      </w:hyperlink>
      <w:r w:rsidRPr="00056503">
        <w:rPr>
          <w:rFonts w:ascii="Times New Roman" w:eastAsia="Times New Roman" w:hAnsi="Times New Roman" w:cs="Times New Roman"/>
          <w:color w:val="000000"/>
          <w:sz w:val="24"/>
          <w:szCs w:val="24"/>
          <w:lang w:eastAsia="ru-RU"/>
        </w:rPr>
        <w:t>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Должностные лица подразделений по делам несовершеннолетних органов внутренних дел пользуются правами, предусмотренными пунктом 3 </w:t>
      </w:r>
      <w:hyperlink r:id="rId50" w:anchor="P264" w:history="1">
        <w:r w:rsidRPr="00056503">
          <w:rPr>
            <w:rFonts w:ascii="Times New Roman" w:eastAsia="Times New Roman" w:hAnsi="Times New Roman" w:cs="Times New Roman"/>
            <w:color w:val="3579C0"/>
            <w:sz w:val="24"/>
            <w:szCs w:val="24"/>
            <w:lang w:eastAsia="ru-RU"/>
          </w:rPr>
          <w:t>статьи 12</w:t>
        </w:r>
      </w:hyperlink>
      <w:r w:rsidRPr="00056503">
        <w:rPr>
          <w:rFonts w:ascii="Times New Roman" w:eastAsia="Times New Roman" w:hAnsi="Times New Roman" w:cs="Times New Roman"/>
          <w:color w:val="000000"/>
          <w:sz w:val="24"/>
          <w:szCs w:val="24"/>
          <w:lang w:eastAsia="ru-RU"/>
        </w:rPr>
        <w:t>настоящего Федерального закона, а также имеют право в установленном порядке: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1360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13601">
        <w:rPr>
          <w:rFonts w:ascii="Times New Roman" w:eastAsia="Times New Roman" w:hAnsi="Times New Roman" w:cs="Times New Roman"/>
          <w:b/>
          <w:color w:val="000000"/>
          <w:sz w:val="24"/>
          <w:szCs w:val="24"/>
          <w:lang w:eastAsia="ru-RU"/>
        </w:rPr>
        <w:t>Статья 22. Центры временного содержания для несовершеннолетних правонарушителей органов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Центры временного содержания для несовершеннолетних правонарушителей органов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 центры временного содержания для несовершеннолетних правонарушителей органов внутренних дел могут быть помещены несовершеннолетние: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направляемые по приговору суда или по постановлению судьи в специальные учебно-воспитательные учреждения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r:id="rId51" w:anchor="P701" w:history="1">
        <w:r w:rsidRPr="00056503">
          <w:rPr>
            <w:rFonts w:ascii="Times New Roman" w:eastAsia="Times New Roman" w:hAnsi="Times New Roman" w:cs="Times New Roman"/>
            <w:color w:val="3579C0"/>
            <w:sz w:val="24"/>
            <w:szCs w:val="24"/>
            <w:lang w:eastAsia="ru-RU"/>
          </w:rPr>
          <w:t>статьи 26</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самовольно ушедшие из специальных учебно-воспитательных учреждений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52" w:anchor="P518" w:history="1">
        <w:r w:rsidRPr="00056503">
          <w:rPr>
            <w:rFonts w:ascii="Times New Roman" w:eastAsia="Times New Roman" w:hAnsi="Times New Roman" w:cs="Times New Roman"/>
            <w:color w:val="3579C0"/>
            <w:sz w:val="24"/>
            <w:szCs w:val="24"/>
            <w:lang w:eastAsia="ru-RU"/>
          </w:rPr>
          <w:t>статьи 21</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53" w:anchor="P518" w:history="1">
        <w:r w:rsidRPr="00056503">
          <w:rPr>
            <w:rFonts w:ascii="Times New Roman" w:eastAsia="Times New Roman" w:hAnsi="Times New Roman" w:cs="Times New Roman"/>
            <w:color w:val="3579C0"/>
            <w:sz w:val="24"/>
            <w:szCs w:val="24"/>
            <w:lang w:eastAsia="ru-RU"/>
          </w:rPr>
          <w:t>статьи 21</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54" w:anchor="P518" w:history="1">
        <w:r w:rsidRPr="00056503">
          <w:rPr>
            <w:rFonts w:ascii="Times New Roman" w:eastAsia="Times New Roman" w:hAnsi="Times New Roman" w:cs="Times New Roman"/>
            <w:color w:val="3579C0"/>
            <w:sz w:val="24"/>
            <w:szCs w:val="24"/>
            <w:lang w:eastAsia="ru-RU"/>
          </w:rPr>
          <w:t>статьи 21</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1) приговор суда или постановление судьи - в отношении несовершеннолетних, указанных в </w:t>
      </w:r>
      <w:hyperlink r:id="rId55" w:anchor="P538" w:history="1">
        <w:r w:rsidRPr="00056503">
          <w:rPr>
            <w:rFonts w:ascii="Times New Roman" w:eastAsia="Times New Roman" w:hAnsi="Times New Roman" w:cs="Times New Roman"/>
            <w:color w:val="3579C0"/>
            <w:sz w:val="24"/>
            <w:szCs w:val="24"/>
            <w:lang w:eastAsia="ru-RU"/>
          </w:rPr>
          <w:t>подпункте 1</w:t>
        </w:r>
      </w:hyperlink>
      <w:r w:rsidRPr="00056503">
        <w:rPr>
          <w:rFonts w:ascii="Times New Roman" w:eastAsia="Times New Roman" w:hAnsi="Times New Roman" w:cs="Times New Roman"/>
          <w:color w:val="000000"/>
          <w:sz w:val="24"/>
          <w:szCs w:val="24"/>
          <w:lang w:eastAsia="ru-RU"/>
        </w:rPr>
        <w:t> пункта 2 настоящей статьи;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постановление судьи - в отношении несовершеннолетних, указанных в </w:t>
      </w:r>
      <w:hyperlink r:id="rId56" w:anchor="P539" w:history="1">
        <w:r w:rsidRPr="00056503">
          <w:rPr>
            <w:rFonts w:ascii="Times New Roman" w:eastAsia="Times New Roman" w:hAnsi="Times New Roman" w:cs="Times New Roman"/>
            <w:color w:val="3579C0"/>
            <w:sz w:val="24"/>
            <w:szCs w:val="24"/>
            <w:lang w:eastAsia="ru-RU"/>
          </w:rPr>
          <w:t>подпунктах 2</w:t>
        </w:r>
      </w:hyperlink>
      <w:r w:rsidRPr="00056503">
        <w:rPr>
          <w:rFonts w:ascii="Times New Roman" w:eastAsia="Times New Roman" w:hAnsi="Times New Roman" w:cs="Times New Roman"/>
          <w:color w:val="000000"/>
          <w:sz w:val="24"/>
          <w:szCs w:val="24"/>
          <w:lang w:eastAsia="ru-RU"/>
        </w:rPr>
        <w:t> </w:t>
      </w:r>
      <w:hyperlink r:id="rId57" w:anchor="P545" w:history="1">
        <w:r w:rsidRPr="00056503">
          <w:rPr>
            <w:rFonts w:ascii="Times New Roman" w:eastAsia="Times New Roman" w:hAnsi="Times New Roman" w:cs="Times New Roman"/>
            <w:color w:val="3579C0"/>
            <w:sz w:val="24"/>
            <w:szCs w:val="24"/>
            <w:lang w:eastAsia="ru-RU"/>
          </w:rPr>
          <w:t>- 6</w:t>
        </w:r>
      </w:hyperlink>
      <w:r w:rsidRPr="00056503">
        <w:rPr>
          <w:rFonts w:ascii="Times New Roman" w:eastAsia="Times New Roman" w:hAnsi="Times New Roman" w:cs="Times New Roman"/>
          <w:color w:val="000000"/>
          <w:sz w:val="24"/>
          <w:szCs w:val="24"/>
          <w:lang w:eastAsia="ru-RU"/>
        </w:rPr>
        <w:t> пункта 2 настоящей статьи.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Несовершеннолетние, указанные в </w:t>
      </w:r>
      <w:hyperlink r:id="rId58" w:anchor="P540" w:history="1">
        <w:r w:rsidRPr="00056503">
          <w:rPr>
            <w:rFonts w:ascii="Times New Roman" w:eastAsia="Times New Roman" w:hAnsi="Times New Roman" w:cs="Times New Roman"/>
            <w:color w:val="3579C0"/>
            <w:sz w:val="24"/>
            <w:szCs w:val="24"/>
            <w:lang w:eastAsia="ru-RU"/>
          </w:rPr>
          <w:t>подпунктах 3</w:t>
        </w:r>
      </w:hyperlink>
      <w:r w:rsidRPr="00056503">
        <w:rPr>
          <w:rFonts w:ascii="Times New Roman" w:eastAsia="Times New Roman" w:hAnsi="Times New Roman" w:cs="Times New Roman"/>
          <w:color w:val="000000"/>
          <w:sz w:val="24"/>
          <w:szCs w:val="24"/>
          <w:lang w:eastAsia="ru-RU"/>
        </w:rPr>
        <w:t> </w:t>
      </w:r>
      <w:hyperlink r:id="rId59" w:anchor="P545" w:history="1">
        <w:r w:rsidRPr="00056503">
          <w:rPr>
            <w:rFonts w:ascii="Times New Roman" w:eastAsia="Times New Roman" w:hAnsi="Times New Roman" w:cs="Times New Roman"/>
            <w:color w:val="3579C0"/>
            <w:sz w:val="24"/>
            <w:szCs w:val="24"/>
            <w:lang w:eastAsia="ru-RU"/>
          </w:rPr>
          <w:t>- 6</w:t>
        </w:r>
      </w:hyperlink>
      <w:r w:rsidRPr="00056503">
        <w:rPr>
          <w:rFonts w:ascii="Times New Roman" w:eastAsia="Times New Roman" w:hAnsi="Times New Roman" w:cs="Times New Roman"/>
          <w:color w:val="000000"/>
          <w:sz w:val="24"/>
          <w:szCs w:val="24"/>
          <w:lang w:eastAsia="ru-RU"/>
        </w:rPr>
        <w:t>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Материалы на несовершеннолетних, указанных в </w:t>
      </w:r>
      <w:hyperlink r:id="rId60" w:anchor="P540" w:history="1">
        <w:r w:rsidRPr="00056503">
          <w:rPr>
            <w:rFonts w:ascii="Times New Roman" w:eastAsia="Times New Roman" w:hAnsi="Times New Roman" w:cs="Times New Roman"/>
            <w:color w:val="3579C0"/>
            <w:sz w:val="24"/>
            <w:szCs w:val="24"/>
            <w:lang w:eastAsia="ru-RU"/>
          </w:rPr>
          <w:t>подпунктах 3</w:t>
        </w:r>
      </w:hyperlink>
      <w:r w:rsidRPr="00056503">
        <w:rPr>
          <w:rFonts w:ascii="Times New Roman" w:eastAsia="Times New Roman" w:hAnsi="Times New Roman" w:cs="Times New Roman"/>
          <w:color w:val="000000"/>
          <w:sz w:val="24"/>
          <w:szCs w:val="24"/>
          <w:lang w:eastAsia="ru-RU"/>
        </w:rPr>
        <w:t> </w:t>
      </w:r>
      <w:hyperlink r:id="rId61" w:anchor="P545" w:history="1">
        <w:r w:rsidRPr="00056503">
          <w:rPr>
            <w:rFonts w:ascii="Times New Roman" w:eastAsia="Times New Roman" w:hAnsi="Times New Roman" w:cs="Times New Roman"/>
            <w:color w:val="3579C0"/>
            <w:sz w:val="24"/>
            <w:szCs w:val="24"/>
            <w:lang w:eastAsia="ru-RU"/>
          </w:rPr>
          <w:t>- 6</w:t>
        </w:r>
      </w:hyperlink>
      <w:r w:rsidRPr="00056503">
        <w:rPr>
          <w:rFonts w:ascii="Times New Roman" w:eastAsia="Times New Roman" w:hAnsi="Times New Roman" w:cs="Times New Roman"/>
          <w:color w:val="000000"/>
          <w:sz w:val="24"/>
          <w:szCs w:val="24"/>
          <w:lang w:eastAsia="ru-RU"/>
        </w:rPr>
        <w:t> пункта 2 настоящей статьи, представляются судье в порядке и в срок, которые установлены </w:t>
      </w:r>
      <w:hyperlink r:id="rId62" w:anchor="P789" w:history="1">
        <w:r w:rsidRPr="00056503">
          <w:rPr>
            <w:rFonts w:ascii="Times New Roman" w:eastAsia="Times New Roman" w:hAnsi="Times New Roman" w:cs="Times New Roman"/>
            <w:color w:val="3579C0"/>
            <w:sz w:val="24"/>
            <w:szCs w:val="24"/>
            <w:lang w:eastAsia="ru-RU"/>
          </w:rPr>
          <w:t>статьей 31.1</w:t>
        </w:r>
      </w:hyperlink>
      <w:r w:rsidRPr="00056503">
        <w:rPr>
          <w:rFonts w:ascii="Times New Roman" w:eastAsia="Times New Roman" w:hAnsi="Times New Roman" w:cs="Times New Roman"/>
          <w:color w:val="000000"/>
          <w:sz w:val="24"/>
          <w:szCs w:val="24"/>
          <w:lang w:eastAsia="ru-RU"/>
        </w:rPr>
        <w:t>настоящего Федерального закона, для решения вопроса о дальнейшем содержании или об освобождении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63" w:anchor="P536"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настоящей статьи.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Несовершеннолетние, указанные в </w:t>
      </w:r>
      <w:hyperlink r:id="rId64" w:anchor="P536"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r:id="rId65" w:anchor="P313" w:history="1">
        <w:r w:rsidRPr="00056503">
          <w:rPr>
            <w:rFonts w:ascii="Times New Roman" w:eastAsia="Times New Roman" w:hAnsi="Times New Roman" w:cs="Times New Roman"/>
            <w:color w:val="3579C0"/>
            <w:sz w:val="24"/>
            <w:szCs w:val="24"/>
            <w:lang w:eastAsia="ru-RU"/>
          </w:rPr>
          <w:t>статьи 13,</w:t>
        </w:r>
      </w:hyperlink>
      <w:r w:rsidRPr="00056503">
        <w:rPr>
          <w:rFonts w:ascii="Times New Roman" w:eastAsia="Times New Roman" w:hAnsi="Times New Roman" w:cs="Times New Roman"/>
          <w:color w:val="000000"/>
          <w:sz w:val="24"/>
          <w:szCs w:val="24"/>
          <w:lang w:eastAsia="ru-RU"/>
        </w:rPr>
        <w:t> пунктом 10 </w:t>
      </w:r>
      <w:hyperlink r:id="rId66" w:anchor="P420" w:history="1">
        <w:r w:rsidRPr="00056503">
          <w:rPr>
            <w:rFonts w:ascii="Times New Roman" w:eastAsia="Times New Roman" w:hAnsi="Times New Roman" w:cs="Times New Roman"/>
            <w:color w:val="3579C0"/>
            <w:sz w:val="24"/>
            <w:szCs w:val="24"/>
            <w:lang w:eastAsia="ru-RU"/>
          </w:rPr>
          <w:t>статьи 15</w:t>
        </w:r>
      </w:hyperlink>
      <w:r w:rsidRPr="00056503">
        <w:rPr>
          <w:rFonts w:ascii="Times New Roman" w:eastAsia="Times New Roman" w:hAnsi="Times New Roman" w:cs="Times New Roman"/>
          <w:color w:val="000000"/>
          <w:sz w:val="24"/>
          <w:szCs w:val="24"/>
          <w:lang w:eastAsia="ru-RU"/>
        </w:rPr>
        <w:t> и пунктом 2 </w:t>
      </w:r>
      <w:hyperlink r:id="rId67" w:anchor="P517" w:history="1">
        <w:r w:rsidRPr="00056503">
          <w:rPr>
            <w:rFonts w:ascii="Times New Roman" w:eastAsia="Times New Roman" w:hAnsi="Times New Roman" w:cs="Times New Roman"/>
            <w:color w:val="3579C0"/>
            <w:sz w:val="24"/>
            <w:szCs w:val="24"/>
            <w:lang w:eastAsia="ru-RU"/>
          </w:rPr>
          <w:t>статьи 21</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ред. Федерального закона от 07.07.2003 N 111-ФЗ)</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1360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13601">
        <w:rPr>
          <w:rFonts w:ascii="Times New Roman" w:eastAsia="Times New Roman" w:hAnsi="Times New Roman" w:cs="Times New Roman"/>
          <w:b/>
          <w:color w:val="000000"/>
          <w:sz w:val="24"/>
          <w:szCs w:val="24"/>
          <w:lang w:eastAsia="ru-RU"/>
        </w:rPr>
        <w:t>Статья 23. Иные подра</w:t>
      </w:r>
      <w:r w:rsidR="00513601">
        <w:rPr>
          <w:rFonts w:ascii="Times New Roman" w:eastAsia="Times New Roman" w:hAnsi="Times New Roman" w:cs="Times New Roman"/>
          <w:b/>
          <w:color w:val="000000"/>
          <w:sz w:val="24"/>
          <w:szCs w:val="24"/>
          <w:lang w:eastAsia="ru-RU"/>
        </w:rPr>
        <w:t>зделения органов внутренних дел</w:t>
      </w: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Иные подразделения органов внутренних дел в пределах своей компетенции: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3)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056503">
        <w:rPr>
          <w:rFonts w:ascii="Times New Roman" w:eastAsia="Times New Roman" w:hAnsi="Times New Roman" w:cs="Times New Roman"/>
          <w:color w:val="000000"/>
          <w:sz w:val="24"/>
          <w:szCs w:val="24"/>
          <w:lang w:eastAsia="ru-RU"/>
        </w:rPr>
        <w:t>прекурсоров</w:t>
      </w:r>
      <w:proofErr w:type="spellEnd"/>
      <w:r w:rsidRPr="00056503">
        <w:rPr>
          <w:rFonts w:ascii="Times New Roman" w:eastAsia="Times New Roman" w:hAnsi="Times New Roman" w:cs="Times New Roman"/>
          <w:color w:val="000000"/>
          <w:sz w:val="24"/>
          <w:szCs w:val="24"/>
          <w:lang w:eastAsia="ru-RU"/>
        </w:rPr>
        <w:t>;</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68" w:anchor="P517" w:history="1">
        <w:r w:rsidRPr="00056503">
          <w:rPr>
            <w:rFonts w:ascii="Times New Roman" w:eastAsia="Times New Roman" w:hAnsi="Times New Roman" w:cs="Times New Roman"/>
            <w:color w:val="3579C0"/>
            <w:sz w:val="24"/>
            <w:szCs w:val="24"/>
            <w:lang w:eastAsia="ru-RU"/>
          </w:rPr>
          <w:t>пунктом 2 статьи 21</w:t>
        </w:r>
      </w:hyperlink>
      <w:r w:rsidRPr="00056503">
        <w:rPr>
          <w:rFonts w:ascii="Times New Roman" w:eastAsia="Times New Roman" w:hAnsi="Times New Roman" w:cs="Times New Roman"/>
          <w:color w:val="000000"/>
          <w:sz w:val="24"/>
          <w:szCs w:val="24"/>
          <w:lang w:eastAsia="ru-RU"/>
        </w:rPr>
        <w:t>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1360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13601">
        <w:rPr>
          <w:rFonts w:ascii="Times New Roman" w:eastAsia="Times New Roman" w:hAnsi="Times New Roman" w:cs="Times New Roman"/>
          <w:b/>
          <w:color w:val="000000"/>
          <w:sz w:val="24"/>
          <w:szCs w:val="24"/>
          <w:lang w:eastAsia="ru-RU"/>
        </w:rPr>
        <w:t xml:space="preserve">Статья 23.1. Учреждения </w:t>
      </w:r>
      <w:r w:rsidR="00513601">
        <w:rPr>
          <w:rFonts w:ascii="Times New Roman" w:eastAsia="Times New Roman" w:hAnsi="Times New Roman" w:cs="Times New Roman"/>
          <w:b/>
          <w:color w:val="000000"/>
          <w:sz w:val="24"/>
          <w:szCs w:val="24"/>
          <w:lang w:eastAsia="ru-RU"/>
        </w:rPr>
        <w:t>уголовно-исполнительной системы</w:t>
      </w: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w:t>
      </w:r>
      <w:r w:rsidR="00513601">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1360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13601">
        <w:rPr>
          <w:rFonts w:ascii="Times New Roman" w:eastAsia="Times New Roman" w:hAnsi="Times New Roman" w:cs="Times New Roman"/>
          <w:b/>
          <w:color w:val="000000"/>
          <w:sz w:val="24"/>
          <w:szCs w:val="24"/>
          <w:lang w:eastAsia="ru-RU"/>
        </w:rPr>
        <w:t>Статья 23.2. Утратила силу. - Федеральны</w:t>
      </w:r>
      <w:r w:rsidR="00513601">
        <w:rPr>
          <w:rFonts w:ascii="Times New Roman" w:eastAsia="Times New Roman" w:hAnsi="Times New Roman" w:cs="Times New Roman"/>
          <w:b/>
          <w:color w:val="000000"/>
          <w:sz w:val="24"/>
          <w:szCs w:val="24"/>
          <w:lang w:eastAsia="ru-RU"/>
        </w:rPr>
        <w:t>й закон от 03.07.2016 N 305-ФЗ.</w:t>
      </w:r>
    </w:p>
    <w:p w:rsidR="00056503" w:rsidRPr="0052594C"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Статья 24. Другие органы и учреждения, общественные объединения, осуществляющие меры по профилактике безнадзорности и пр</w:t>
      </w:r>
      <w:r w:rsidR="0052594C">
        <w:rPr>
          <w:rFonts w:ascii="Times New Roman" w:eastAsia="Times New Roman" w:hAnsi="Times New Roman" w:cs="Times New Roman"/>
          <w:b/>
          <w:color w:val="000000"/>
          <w:sz w:val="24"/>
          <w:szCs w:val="24"/>
          <w:lang w:eastAsia="ru-RU"/>
        </w:rPr>
        <w:t>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и учреждения культуры, досуга, спорта и туризма: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056503" w:rsidRPr="00056503" w:rsidRDefault="0052594C"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056503" w:rsidRPr="00056503">
        <w:rPr>
          <w:rFonts w:ascii="Times New Roman" w:eastAsia="Times New Roman" w:hAnsi="Times New Roman" w:cs="Times New Roman"/>
          <w:color w:val="000000"/>
          <w:sz w:val="24"/>
          <w:szCs w:val="24"/>
          <w:lang w:eastAsia="ru-RU"/>
        </w:rPr>
        <w:t xml:space="preserve">.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w:t>
      </w:r>
      <w:r w:rsidR="00056503" w:rsidRPr="00056503">
        <w:rPr>
          <w:rFonts w:ascii="Times New Roman" w:eastAsia="Times New Roman" w:hAnsi="Times New Roman" w:cs="Times New Roman"/>
          <w:color w:val="000000"/>
          <w:sz w:val="24"/>
          <w:szCs w:val="24"/>
          <w:lang w:eastAsia="ru-RU"/>
        </w:rPr>
        <w:lastRenderedPageBreak/>
        <w:t>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056503" w:rsidRPr="00056503" w:rsidRDefault="0052594C"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56503" w:rsidRPr="00056503">
        <w:rPr>
          <w:rFonts w:ascii="Times New Roman" w:eastAsia="Times New Roman" w:hAnsi="Times New Roman" w:cs="Times New Roman"/>
          <w:color w:val="000000"/>
          <w:sz w:val="24"/>
          <w:szCs w:val="24"/>
          <w:lang w:eastAsia="ru-RU"/>
        </w:rPr>
        <w:t>.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52594C" w:rsidRDefault="0052594C"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p>
    <w:p w:rsidR="00056503" w:rsidRPr="0052594C"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Статья 25. Финансовое обеспечение органов и учреждений системы профилактики безнадзорности и пр</w:t>
      </w:r>
      <w:r w:rsidR="0052594C">
        <w:rPr>
          <w:rFonts w:ascii="Times New Roman" w:eastAsia="Times New Roman" w:hAnsi="Times New Roman" w:cs="Times New Roman"/>
          <w:b/>
          <w:color w:val="000000"/>
          <w:sz w:val="24"/>
          <w:szCs w:val="24"/>
          <w:lang w:eastAsia="ru-RU"/>
        </w:rPr>
        <w:t>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Субвенции зачисляются в установленном для исполнения федерального бюджета порядке на счета бюджетов субъектов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Средства на реализацию указанных полномочий носят целевой характер и не могут быть использованы на другие цели.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2594C"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w:t>
      </w:r>
      <w:r w:rsidR="0052594C">
        <w:rPr>
          <w:rFonts w:ascii="Times New Roman" w:eastAsia="Times New Roman" w:hAnsi="Times New Roman" w:cs="Times New Roman"/>
          <w:b/>
          <w:color w:val="000000"/>
          <w:sz w:val="24"/>
          <w:szCs w:val="24"/>
          <w:lang w:eastAsia="ru-RU"/>
        </w:rPr>
        <w:t xml:space="preserve"> организаций и иных организаций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Органы государственной власти субъектов Российской Федерации осуществляют переданные им Российской Федерацией в соответствии с </w:t>
      </w:r>
      <w:hyperlink r:id="rId69" w:anchor="P618" w:history="1">
        <w:r w:rsidRPr="00056503">
          <w:rPr>
            <w:rFonts w:ascii="Times New Roman" w:eastAsia="Times New Roman" w:hAnsi="Times New Roman" w:cs="Times New Roman"/>
            <w:color w:val="3579C0"/>
            <w:sz w:val="24"/>
            <w:szCs w:val="24"/>
            <w:lang w:eastAsia="ru-RU"/>
          </w:rPr>
          <w:t>пунктом 3 статьи 25</w:t>
        </w:r>
      </w:hyperlink>
      <w:r w:rsidRPr="00056503">
        <w:rPr>
          <w:rFonts w:ascii="Times New Roman" w:eastAsia="Times New Roman" w:hAnsi="Times New Roman" w:cs="Times New Roman"/>
          <w:color w:val="000000"/>
          <w:sz w:val="24"/>
          <w:szCs w:val="24"/>
          <w:lang w:eastAsia="ru-RU"/>
        </w:rPr>
        <w:t>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Финансовое обеспечение указанной сферы деятельности осуществляется в порядке, установленном </w:t>
      </w:r>
      <w:hyperlink r:id="rId70" w:anchor="P614" w:history="1">
        <w:r w:rsidRPr="00056503">
          <w:rPr>
            <w:rFonts w:ascii="Times New Roman" w:eastAsia="Times New Roman" w:hAnsi="Times New Roman" w:cs="Times New Roman"/>
            <w:color w:val="3579C0"/>
            <w:sz w:val="24"/>
            <w:szCs w:val="24"/>
            <w:lang w:eastAsia="ru-RU"/>
          </w:rPr>
          <w:t>статьей 25</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71" w:anchor="P270" w:history="1">
        <w:r w:rsidRPr="00056503">
          <w:rPr>
            <w:rFonts w:ascii="Times New Roman" w:eastAsia="Times New Roman" w:hAnsi="Times New Roman" w:cs="Times New Roman"/>
            <w:color w:val="3579C0"/>
            <w:sz w:val="24"/>
            <w:szCs w:val="24"/>
            <w:lang w:eastAsia="ru-RU"/>
          </w:rPr>
          <w:t>статьей 13</w:t>
        </w:r>
      </w:hyperlink>
      <w:r w:rsidRPr="00056503">
        <w:rPr>
          <w:rFonts w:ascii="Times New Roman" w:eastAsia="Times New Roman" w:hAnsi="Times New Roman" w:cs="Times New Roman"/>
          <w:color w:val="000000"/>
          <w:sz w:val="24"/>
          <w:szCs w:val="24"/>
          <w:lang w:eastAsia="ru-RU"/>
        </w:rPr>
        <w:t> настоящего Федерального закона в случаях: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отказа родителей или иных законных представителей принять несовершеннолетнего в семью;</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получения информации о жестоком обращении с несовершеннолетним, не достигшим возраста десяти лет, в семье либо в детском учреждении.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2594C" w:rsidRDefault="00056503" w:rsidP="0052594C">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Глава III. ПРОИЗВОДСТВО ПО МАТЕРИАЛАМ</w:t>
      </w:r>
    </w:p>
    <w:p w:rsidR="00056503" w:rsidRPr="0052594C" w:rsidRDefault="00056503" w:rsidP="0052594C">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О ПОМЕЩЕНИИ НЕСОВЕРШЕННОЛЕТНИХ, НЕ ПОДЛЕЖАЩИХ</w:t>
      </w:r>
    </w:p>
    <w:p w:rsidR="00056503" w:rsidRPr="0052594C" w:rsidRDefault="00056503" w:rsidP="0052594C">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УГОЛОВНОЙ ОТВЕТСТВЕННОСТИ, В СПЕЦИАЛЬНЫЕ</w:t>
      </w:r>
    </w:p>
    <w:p w:rsidR="00056503" w:rsidRPr="0052594C" w:rsidRDefault="00056503" w:rsidP="0052594C">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УЧЕБНО-ВОСПИТАТЕЛЬНЫЕ УЧРЕЖДЕНИЯ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2594C"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w:t>
      </w:r>
      <w:r w:rsidR="0052594C">
        <w:rPr>
          <w:rFonts w:ascii="Times New Roman" w:eastAsia="Times New Roman" w:hAnsi="Times New Roman" w:cs="Times New Roman"/>
          <w:b/>
          <w:color w:val="000000"/>
          <w:sz w:val="24"/>
          <w:szCs w:val="24"/>
          <w:lang w:eastAsia="ru-RU"/>
        </w:rPr>
        <w:t>льные учреждения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72" w:anchor="P372" w:history="1">
        <w:r w:rsidRPr="00056503">
          <w:rPr>
            <w:rFonts w:ascii="Times New Roman" w:eastAsia="Times New Roman" w:hAnsi="Times New Roman" w:cs="Times New Roman"/>
            <w:color w:val="3579C0"/>
            <w:sz w:val="24"/>
            <w:szCs w:val="24"/>
            <w:lang w:eastAsia="ru-RU"/>
          </w:rPr>
          <w:t>подпунктах 1</w:t>
        </w:r>
      </w:hyperlink>
      <w:r w:rsidRPr="00056503">
        <w:rPr>
          <w:rFonts w:ascii="Times New Roman" w:eastAsia="Times New Roman" w:hAnsi="Times New Roman" w:cs="Times New Roman"/>
          <w:color w:val="000000"/>
          <w:sz w:val="24"/>
          <w:szCs w:val="24"/>
          <w:lang w:eastAsia="ru-RU"/>
        </w:rPr>
        <w:t> и </w:t>
      </w:r>
      <w:hyperlink r:id="rId73" w:anchor="P373" w:history="1">
        <w:r w:rsidRPr="00056503">
          <w:rPr>
            <w:rFonts w:ascii="Times New Roman" w:eastAsia="Times New Roman" w:hAnsi="Times New Roman" w:cs="Times New Roman"/>
            <w:color w:val="3579C0"/>
            <w:sz w:val="24"/>
            <w:szCs w:val="24"/>
            <w:lang w:eastAsia="ru-RU"/>
          </w:rPr>
          <w:t>2 пункта 4 статьи 15</w:t>
        </w:r>
      </w:hyperlink>
      <w:r w:rsidRPr="00056503">
        <w:rPr>
          <w:rFonts w:ascii="Times New Roman" w:eastAsia="Times New Roman" w:hAnsi="Times New Roman" w:cs="Times New Roman"/>
          <w:color w:val="000000"/>
          <w:sz w:val="24"/>
          <w:szCs w:val="24"/>
          <w:lang w:eastAsia="ru-RU"/>
        </w:rPr>
        <w:t>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течение 10 суток со дня получения материалов, указанных в </w:t>
      </w:r>
      <w:hyperlink r:id="rId74" w:anchor="P677" w:history="1">
        <w:r w:rsidRPr="00056503">
          <w:rPr>
            <w:rFonts w:ascii="Times New Roman" w:eastAsia="Times New Roman" w:hAnsi="Times New Roman" w:cs="Times New Roman"/>
            <w:color w:val="3579C0"/>
            <w:sz w:val="24"/>
            <w:szCs w:val="24"/>
            <w:lang w:eastAsia="ru-RU"/>
          </w:rPr>
          <w:t>абзаце первом</w:t>
        </w:r>
      </w:hyperlink>
      <w:r w:rsidR="0052594C">
        <w:rPr>
          <w:rFonts w:ascii="Times New Roman" w:eastAsia="Times New Roman" w:hAnsi="Times New Roman" w:cs="Times New Roman"/>
          <w:color w:val="000000"/>
          <w:sz w:val="24"/>
          <w:szCs w:val="24"/>
          <w:lang w:eastAsia="ru-RU"/>
        </w:rPr>
        <w:t xml:space="preserve"> </w:t>
      </w:r>
      <w:r w:rsidRPr="00056503">
        <w:rPr>
          <w:rFonts w:ascii="Times New Roman" w:eastAsia="Times New Roman" w:hAnsi="Times New Roman" w:cs="Times New Roman"/>
          <w:color w:val="000000"/>
          <w:sz w:val="24"/>
          <w:szCs w:val="24"/>
          <w:lang w:eastAsia="ru-RU"/>
        </w:rPr>
        <w:t>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от 29 декабря 2012 года N 273-ФЗ "Об образовании в Российской Федерации".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w:t>
      </w:r>
      <w:r w:rsidRPr="00056503">
        <w:rPr>
          <w:rFonts w:ascii="Times New Roman" w:eastAsia="Times New Roman" w:hAnsi="Times New Roman" w:cs="Times New Roman"/>
          <w:color w:val="000000"/>
          <w:sz w:val="24"/>
          <w:szCs w:val="24"/>
          <w:lang w:eastAsia="ru-RU"/>
        </w:rPr>
        <w:lastRenderedPageBreak/>
        <w:t>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К заявлению должны быть приложены материалы, предусмотренные </w:t>
      </w:r>
      <w:hyperlink r:id="rId75" w:anchor="P712" w:history="1">
        <w:r w:rsidRPr="00056503">
          <w:rPr>
            <w:rFonts w:ascii="Times New Roman" w:eastAsia="Times New Roman" w:hAnsi="Times New Roman" w:cs="Times New Roman"/>
            <w:color w:val="3579C0"/>
            <w:sz w:val="24"/>
            <w:szCs w:val="24"/>
            <w:lang w:eastAsia="ru-RU"/>
          </w:rPr>
          <w:t>подпунктами 1</w:t>
        </w:r>
      </w:hyperlink>
      <w:r w:rsidRPr="00056503">
        <w:rPr>
          <w:rFonts w:ascii="Times New Roman" w:eastAsia="Times New Roman" w:hAnsi="Times New Roman" w:cs="Times New Roman"/>
          <w:color w:val="000000"/>
          <w:sz w:val="24"/>
          <w:szCs w:val="24"/>
          <w:lang w:eastAsia="ru-RU"/>
        </w:rPr>
        <w:t> и </w:t>
      </w:r>
      <w:hyperlink r:id="rId76" w:anchor="P714" w:history="1">
        <w:r w:rsidRPr="00056503">
          <w:rPr>
            <w:rFonts w:ascii="Times New Roman" w:eastAsia="Times New Roman" w:hAnsi="Times New Roman" w:cs="Times New Roman"/>
            <w:color w:val="3579C0"/>
            <w:sz w:val="24"/>
            <w:szCs w:val="24"/>
            <w:lang w:eastAsia="ru-RU"/>
          </w:rPr>
          <w:t>2 пункта 1 статьи 27</w:t>
        </w:r>
      </w:hyperlink>
      <w:r w:rsidRPr="00056503">
        <w:rPr>
          <w:rFonts w:ascii="Times New Roman" w:eastAsia="Times New Roman" w:hAnsi="Times New Roman" w:cs="Times New Roman"/>
          <w:color w:val="000000"/>
          <w:sz w:val="24"/>
          <w:szCs w:val="24"/>
          <w:lang w:eastAsia="ru-RU"/>
        </w:rPr>
        <w:t>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w:t>
      </w:r>
      <w:proofErr w:type="gramStart"/>
      <w:r w:rsidRPr="00056503">
        <w:rPr>
          <w:rFonts w:ascii="Times New Roman" w:eastAsia="Times New Roman" w:hAnsi="Times New Roman" w:cs="Times New Roman"/>
          <w:color w:val="000000"/>
          <w:sz w:val="24"/>
          <w:szCs w:val="24"/>
          <w:lang w:eastAsia="ru-RU"/>
        </w:rPr>
        <w:t>согласия</w:t>
      </w:r>
      <w:proofErr w:type="gramEnd"/>
      <w:r w:rsidRPr="00056503">
        <w:rPr>
          <w:rFonts w:ascii="Times New Roman" w:eastAsia="Times New Roman" w:hAnsi="Times New Roman" w:cs="Times New Roman"/>
          <w:color w:val="000000"/>
          <w:sz w:val="24"/>
          <w:szCs w:val="24"/>
          <w:lang w:eastAsia="ru-RU"/>
        </w:rPr>
        <w:t xml:space="preserve"> либо без согласия его родителей или иных законных представителей.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необходимости обеспечения защиты жизни или здоровья несовершеннолетнего;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необходимости предупреждения повторного общественно опасного деяния;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отсутствия у несовершеннолетнего места жительства, места пребывания;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52594C"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52594C">
        <w:rPr>
          <w:rFonts w:ascii="Times New Roman" w:eastAsia="Times New Roman" w:hAnsi="Times New Roman" w:cs="Times New Roman"/>
          <w:b/>
          <w:color w:val="000000"/>
          <w:sz w:val="24"/>
          <w:szCs w:val="24"/>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w:t>
      </w:r>
      <w:r w:rsidR="0052594C">
        <w:rPr>
          <w:rFonts w:ascii="Times New Roman" w:eastAsia="Times New Roman" w:hAnsi="Times New Roman" w:cs="Times New Roman"/>
          <w:b/>
          <w:color w:val="000000"/>
          <w:sz w:val="24"/>
          <w:szCs w:val="24"/>
          <w:lang w:eastAsia="ru-RU"/>
        </w:rPr>
        <w:t>льные учреждения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характеристику с места учебы (работы) несовершеннолетнего;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акт обследования семейно-бытовых условий жизни несовершеннолетнего;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Материалы, указанные в </w:t>
      </w:r>
      <w:hyperlink r:id="rId77" w:anchor="P711" w:history="1">
        <w:r w:rsidRPr="00056503">
          <w:rPr>
            <w:rFonts w:ascii="Times New Roman" w:eastAsia="Times New Roman" w:hAnsi="Times New Roman" w:cs="Times New Roman"/>
            <w:color w:val="3579C0"/>
            <w:sz w:val="24"/>
            <w:szCs w:val="24"/>
            <w:lang w:eastAsia="ru-RU"/>
          </w:rPr>
          <w:t>пункте 1</w:t>
        </w:r>
      </w:hyperlink>
      <w:r w:rsidRPr="00056503">
        <w:rPr>
          <w:rFonts w:ascii="Times New Roman" w:eastAsia="Times New Roman" w:hAnsi="Times New Roman" w:cs="Times New Roman"/>
          <w:color w:val="000000"/>
          <w:sz w:val="24"/>
          <w:szCs w:val="24"/>
          <w:lang w:eastAsia="ru-RU"/>
        </w:rPr>
        <w:t>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Материалы, указанные в </w:t>
      </w:r>
      <w:hyperlink r:id="rId78" w:anchor="P711" w:history="1">
        <w:r w:rsidRPr="00056503">
          <w:rPr>
            <w:rFonts w:ascii="Times New Roman" w:eastAsia="Times New Roman" w:hAnsi="Times New Roman" w:cs="Times New Roman"/>
            <w:color w:val="3579C0"/>
            <w:sz w:val="24"/>
            <w:szCs w:val="24"/>
            <w:lang w:eastAsia="ru-RU"/>
          </w:rPr>
          <w:t>пункте 1</w:t>
        </w:r>
      </w:hyperlink>
      <w:r w:rsidRPr="00056503">
        <w:rPr>
          <w:rFonts w:ascii="Times New Roman" w:eastAsia="Times New Roman" w:hAnsi="Times New Roman" w:cs="Times New Roman"/>
          <w:color w:val="000000"/>
          <w:sz w:val="24"/>
          <w:szCs w:val="24"/>
          <w:lang w:eastAsia="ru-RU"/>
        </w:rPr>
        <w:t>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w:t>
      </w:r>
      <w:r w:rsidR="00E62F81">
        <w:rPr>
          <w:rFonts w:ascii="Times New Roman" w:eastAsia="Times New Roman" w:hAnsi="Times New Roman" w:cs="Times New Roman"/>
          <w:b/>
          <w:color w:val="000000"/>
          <w:sz w:val="24"/>
          <w:szCs w:val="24"/>
          <w:lang w:eastAsia="ru-RU"/>
        </w:rPr>
        <w:t>льные учреждения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r:id="rId79" w:anchor="P711" w:history="1">
        <w:r w:rsidRPr="00056503">
          <w:rPr>
            <w:rFonts w:ascii="Times New Roman" w:eastAsia="Times New Roman" w:hAnsi="Times New Roman" w:cs="Times New Roman"/>
            <w:color w:val="3579C0"/>
            <w:sz w:val="24"/>
            <w:szCs w:val="24"/>
            <w:lang w:eastAsia="ru-RU"/>
          </w:rPr>
          <w:t>статьи 27</w:t>
        </w:r>
      </w:hyperlink>
      <w:r w:rsidRPr="00056503">
        <w:rPr>
          <w:rFonts w:ascii="Times New Roman" w:eastAsia="Times New Roman" w:hAnsi="Times New Roman" w:cs="Times New Roman"/>
          <w:color w:val="000000"/>
          <w:sz w:val="24"/>
          <w:szCs w:val="24"/>
          <w:lang w:eastAsia="ru-RU"/>
        </w:rPr>
        <w:t>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4. По результатам рассмотрения материалов судья выносит постановление, которое подлежит оглашению в судебном заседании.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w:t>
      </w:r>
      <w:proofErr w:type="gramStart"/>
      <w:r w:rsidRPr="00056503">
        <w:rPr>
          <w:rFonts w:ascii="Times New Roman" w:eastAsia="Times New Roman" w:hAnsi="Times New Roman" w:cs="Times New Roman"/>
          <w:color w:val="000000"/>
          <w:sz w:val="24"/>
          <w:szCs w:val="24"/>
          <w:lang w:eastAsia="ru-RU"/>
        </w:rPr>
        <w:t>перевоспитания</w:t>
      </w:r>
      <w:proofErr w:type="gramEnd"/>
      <w:r w:rsidRPr="00056503">
        <w:rPr>
          <w:rFonts w:ascii="Times New Roman" w:eastAsia="Times New Roman" w:hAnsi="Times New Roman" w:cs="Times New Roman"/>
          <w:color w:val="000000"/>
          <w:sz w:val="24"/>
          <w:szCs w:val="24"/>
          <w:lang w:eastAsia="ru-RU"/>
        </w:rPr>
        <w:t xml:space="preserve">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r:id="rId80" w:anchor="P383" w:history="1">
        <w:r w:rsidRPr="00056503">
          <w:rPr>
            <w:rFonts w:ascii="Times New Roman" w:eastAsia="Times New Roman" w:hAnsi="Times New Roman" w:cs="Times New Roman"/>
            <w:color w:val="3579C0"/>
            <w:sz w:val="24"/>
            <w:szCs w:val="24"/>
            <w:lang w:eastAsia="ru-RU"/>
          </w:rPr>
          <w:t>статьи 15</w:t>
        </w:r>
      </w:hyperlink>
      <w:r w:rsidRPr="00056503">
        <w:rPr>
          <w:rFonts w:ascii="Times New Roman" w:eastAsia="Times New Roman" w:hAnsi="Times New Roman" w:cs="Times New Roman"/>
          <w:color w:val="000000"/>
          <w:sz w:val="24"/>
          <w:szCs w:val="24"/>
          <w:lang w:eastAsia="ru-RU"/>
        </w:rPr>
        <w:t> настоящего Федерального закона, на основании постановления судьи засчитываются: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срок нахождения несовершеннолетних в центре временного содержания для несовершеннолетних правонарушителей органа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Статья 29. Порядок направления копий постан</w:t>
      </w:r>
      <w:r w:rsidR="00E62F81">
        <w:rPr>
          <w:rFonts w:ascii="Times New Roman" w:eastAsia="Times New Roman" w:hAnsi="Times New Roman" w:cs="Times New Roman"/>
          <w:b/>
          <w:color w:val="000000"/>
          <w:sz w:val="24"/>
          <w:szCs w:val="24"/>
          <w:lang w:eastAsia="ru-RU"/>
        </w:rPr>
        <w:t>овления судьи и иных материалов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E62F81"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w:t>
      </w:r>
      <w:r w:rsidR="00E62F81">
        <w:rPr>
          <w:rFonts w:ascii="Times New Roman" w:eastAsia="Times New Roman" w:hAnsi="Times New Roman" w:cs="Times New Roman"/>
          <w:color w:val="000000"/>
          <w:sz w:val="24"/>
          <w:szCs w:val="24"/>
          <w:lang w:eastAsia="ru-RU"/>
        </w:rPr>
        <w:t>твующее процессуальное решение.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оставляет постановление судьи без изменения, а жалобу или представление прокурора без удовлетворения;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Статья 31. Органы и учреждения, ис</w:t>
      </w:r>
      <w:r w:rsidR="00E62F81">
        <w:rPr>
          <w:rFonts w:ascii="Times New Roman" w:eastAsia="Times New Roman" w:hAnsi="Times New Roman" w:cs="Times New Roman"/>
          <w:b/>
          <w:color w:val="000000"/>
          <w:sz w:val="24"/>
          <w:szCs w:val="24"/>
          <w:lang w:eastAsia="ru-RU"/>
        </w:rPr>
        <w:t>полняющие постановление судьи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Исполнение постановления судьи обеспечивают:</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r:id="rId81" w:anchor="P738" w:history="1">
        <w:r w:rsidRPr="00056503">
          <w:rPr>
            <w:rFonts w:ascii="Times New Roman" w:eastAsia="Times New Roman" w:hAnsi="Times New Roman" w:cs="Times New Roman"/>
            <w:color w:val="3579C0"/>
            <w:sz w:val="24"/>
            <w:szCs w:val="24"/>
            <w:lang w:eastAsia="ru-RU"/>
          </w:rPr>
          <w:t>статьи 28</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E62F81">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Глава III.1. РАССМОТРЕНИЕ МАТЕРИАЛОВ О ПОМЕЩЕНИИ</w:t>
      </w:r>
    </w:p>
    <w:p w:rsidR="00056503" w:rsidRPr="00E62F81" w:rsidRDefault="00056503" w:rsidP="00E62F81">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НЕСОВЕРШЕННОЛЕТНИХ В ЦЕНТРЫ ВРЕМЕННОГО СОДЕРЖАНИЯ</w:t>
      </w:r>
    </w:p>
    <w:p w:rsidR="00056503" w:rsidRPr="00E62F81" w:rsidRDefault="00056503" w:rsidP="00E62F81">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ДЛЯ НЕСОВЕРШЕННОЛЕТНИХ ПРАВОНАРУШИТЕЛЕЙ</w:t>
      </w:r>
    </w:p>
    <w:p w:rsidR="00056503" w:rsidRPr="00E62F81" w:rsidRDefault="00056503" w:rsidP="00E62F81">
      <w:pPr>
        <w:shd w:val="clear" w:color="auto" w:fill="FFFFFF"/>
        <w:spacing w:before="150" w:after="150" w:line="240" w:lineRule="auto"/>
        <w:jc w:val="center"/>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ОРГАНОВ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lastRenderedPageBreak/>
        <w:t>Статья 31.1. Порядок подготовки материалов о помещении несовершеннолетних в центры временного содержания для несовершеннолетних правонар</w:t>
      </w:r>
      <w:r w:rsidR="00E62F81">
        <w:rPr>
          <w:rFonts w:ascii="Times New Roman" w:eastAsia="Times New Roman" w:hAnsi="Times New Roman" w:cs="Times New Roman"/>
          <w:b/>
          <w:color w:val="000000"/>
          <w:sz w:val="24"/>
          <w:szCs w:val="24"/>
          <w:lang w:eastAsia="ru-RU"/>
        </w:rPr>
        <w:t>ушителей органов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Постановление о помещении несовершеннолетних, указанных в </w:t>
      </w:r>
      <w:hyperlink r:id="rId82" w:anchor="P540" w:history="1">
        <w:r w:rsidRPr="00056503">
          <w:rPr>
            <w:rFonts w:ascii="Times New Roman" w:eastAsia="Times New Roman" w:hAnsi="Times New Roman" w:cs="Times New Roman"/>
            <w:color w:val="3579C0"/>
            <w:sz w:val="24"/>
            <w:szCs w:val="24"/>
            <w:lang w:eastAsia="ru-RU"/>
          </w:rPr>
          <w:t>подпунктах 3</w:t>
        </w:r>
      </w:hyperlink>
      <w:r w:rsidRPr="00056503">
        <w:rPr>
          <w:rFonts w:ascii="Times New Roman" w:eastAsia="Times New Roman" w:hAnsi="Times New Roman" w:cs="Times New Roman"/>
          <w:color w:val="000000"/>
          <w:sz w:val="24"/>
          <w:szCs w:val="24"/>
          <w:lang w:eastAsia="ru-RU"/>
        </w:rPr>
        <w:t> </w:t>
      </w:r>
      <w:hyperlink r:id="rId83" w:anchor="P545" w:history="1">
        <w:r w:rsidRPr="00056503">
          <w:rPr>
            <w:rFonts w:ascii="Times New Roman" w:eastAsia="Times New Roman" w:hAnsi="Times New Roman" w:cs="Times New Roman"/>
            <w:color w:val="3579C0"/>
            <w:sz w:val="24"/>
            <w:szCs w:val="24"/>
            <w:lang w:eastAsia="ru-RU"/>
          </w:rPr>
          <w:t>- 6</w:t>
        </w:r>
      </w:hyperlink>
      <w:r w:rsidRPr="00056503">
        <w:rPr>
          <w:rFonts w:ascii="Times New Roman" w:eastAsia="Times New Roman" w:hAnsi="Times New Roman" w:cs="Times New Roman"/>
          <w:color w:val="000000"/>
          <w:sz w:val="24"/>
          <w:szCs w:val="24"/>
          <w:lang w:eastAsia="ru-RU"/>
        </w:rPr>
        <w:t>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84" w:anchor="P552" w:history="1">
        <w:r w:rsidRPr="00056503">
          <w:rPr>
            <w:rFonts w:ascii="Times New Roman" w:eastAsia="Times New Roman" w:hAnsi="Times New Roman" w:cs="Times New Roman"/>
            <w:color w:val="3579C0"/>
            <w:sz w:val="24"/>
            <w:szCs w:val="24"/>
            <w:lang w:eastAsia="ru-RU"/>
          </w:rPr>
          <w:t>пункте 4</w:t>
        </w:r>
      </w:hyperlink>
      <w:r w:rsidRPr="00056503">
        <w:rPr>
          <w:rFonts w:ascii="Times New Roman" w:eastAsia="Times New Roman" w:hAnsi="Times New Roman" w:cs="Times New Roman"/>
          <w:color w:val="000000"/>
          <w:sz w:val="24"/>
          <w:szCs w:val="24"/>
          <w:lang w:eastAsia="ru-RU"/>
        </w:rPr>
        <w:t> статьи 22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w:t>
      </w:r>
      <w:r w:rsidR="00E62F81">
        <w:rPr>
          <w:rFonts w:ascii="Times New Roman" w:eastAsia="Times New Roman" w:hAnsi="Times New Roman" w:cs="Times New Roman"/>
          <w:b/>
          <w:color w:val="000000"/>
          <w:sz w:val="24"/>
          <w:szCs w:val="24"/>
          <w:lang w:eastAsia="ru-RU"/>
        </w:rPr>
        <w:t>ушителей органов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Материалы в отношении несовершеннолетних, указанных в </w:t>
      </w:r>
      <w:hyperlink r:id="rId85" w:anchor="P540" w:history="1">
        <w:r w:rsidRPr="00056503">
          <w:rPr>
            <w:rFonts w:ascii="Times New Roman" w:eastAsia="Times New Roman" w:hAnsi="Times New Roman" w:cs="Times New Roman"/>
            <w:color w:val="3579C0"/>
            <w:sz w:val="24"/>
            <w:szCs w:val="24"/>
            <w:lang w:eastAsia="ru-RU"/>
          </w:rPr>
          <w:t>подпунктах 3</w:t>
        </w:r>
      </w:hyperlink>
      <w:r w:rsidRPr="00056503">
        <w:rPr>
          <w:rFonts w:ascii="Times New Roman" w:eastAsia="Times New Roman" w:hAnsi="Times New Roman" w:cs="Times New Roman"/>
          <w:color w:val="000000"/>
          <w:sz w:val="24"/>
          <w:szCs w:val="24"/>
          <w:lang w:eastAsia="ru-RU"/>
        </w:rPr>
        <w:t> </w:t>
      </w:r>
      <w:hyperlink r:id="rId86" w:anchor="P545" w:history="1">
        <w:r w:rsidRPr="00056503">
          <w:rPr>
            <w:rFonts w:ascii="Times New Roman" w:eastAsia="Times New Roman" w:hAnsi="Times New Roman" w:cs="Times New Roman"/>
            <w:color w:val="3579C0"/>
            <w:sz w:val="24"/>
            <w:szCs w:val="24"/>
            <w:lang w:eastAsia="ru-RU"/>
          </w:rPr>
          <w:t>- 6</w:t>
        </w:r>
      </w:hyperlink>
      <w:r w:rsidRPr="00056503">
        <w:rPr>
          <w:rFonts w:ascii="Times New Roman" w:eastAsia="Times New Roman" w:hAnsi="Times New Roman" w:cs="Times New Roman"/>
          <w:color w:val="000000"/>
          <w:sz w:val="24"/>
          <w:szCs w:val="24"/>
          <w:lang w:eastAsia="ru-RU"/>
        </w:rPr>
        <w:t>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r:id="rId87" w:anchor="P552" w:history="1">
        <w:r w:rsidRPr="00056503">
          <w:rPr>
            <w:rFonts w:ascii="Times New Roman" w:eastAsia="Times New Roman" w:hAnsi="Times New Roman" w:cs="Times New Roman"/>
            <w:color w:val="3579C0"/>
            <w:sz w:val="24"/>
            <w:szCs w:val="24"/>
            <w:lang w:eastAsia="ru-RU"/>
          </w:rPr>
          <w:t>статьи 22</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3. По результатам рассмотрения материалов, указанных в </w:t>
      </w:r>
      <w:hyperlink r:id="rId88" w:anchor="P800"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настоящей статьи, судья выносит постановление:</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о помещении несовершеннолетнего в центр временного содержания для несовершеннолетних правонарушителей органа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89" w:anchor="P800"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5. Постановление судьи доводится до сведения несовершеннолетнего и других лиц, участвовавших в рассмотрении материалов, указанных в </w:t>
      </w:r>
      <w:hyperlink r:id="rId90" w:anchor="P800" w:history="1">
        <w:r w:rsidRPr="00056503">
          <w:rPr>
            <w:rFonts w:ascii="Times New Roman" w:eastAsia="Times New Roman" w:hAnsi="Times New Roman" w:cs="Times New Roman"/>
            <w:color w:val="3579C0"/>
            <w:sz w:val="24"/>
            <w:szCs w:val="24"/>
            <w:lang w:eastAsia="ru-RU"/>
          </w:rPr>
          <w:t>пункте 2</w:t>
        </w:r>
      </w:hyperlink>
      <w:r w:rsidRPr="00056503">
        <w:rPr>
          <w:rFonts w:ascii="Times New Roman" w:eastAsia="Times New Roman" w:hAnsi="Times New Roman" w:cs="Times New Roman"/>
          <w:color w:val="000000"/>
          <w:sz w:val="24"/>
          <w:szCs w:val="24"/>
          <w:lang w:eastAsia="ru-RU"/>
        </w:rPr>
        <w:t>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Статья 31.3. Принесение жалобы, представления на постановление судьи и исполнение постановления судьи</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На постановление судьи могут быть принесены жалоба, представление в порядке, предусмотренном </w:t>
      </w:r>
      <w:hyperlink r:id="rId91" w:anchor="P754" w:history="1">
        <w:r w:rsidRPr="00056503">
          <w:rPr>
            <w:rFonts w:ascii="Times New Roman" w:eastAsia="Times New Roman" w:hAnsi="Times New Roman" w:cs="Times New Roman"/>
            <w:color w:val="3579C0"/>
            <w:sz w:val="24"/>
            <w:szCs w:val="24"/>
            <w:lang w:eastAsia="ru-RU"/>
          </w:rPr>
          <w:t>статьей 30</w:t>
        </w:r>
      </w:hyperlink>
      <w:r w:rsidRPr="00056503">
        <w:rPr>
          <w:rFonts w:ascii="Times New Roman" w:eastAsia="Times New Roman" w:hAnsi="Times New Roman" w:cs="Times New Roman"/>
          <w:color w:val="000000"/>
          <w:sz w:val="24"/>
          <w:szCs w:val="24"/>
          <w:lang w:eastAsia="ru-RU"/>
        </w:rPr>
        <w:t>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Копия постановления судьи направляется для исполнения в орган внутренних дел.</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056503">
        <w:rPr>
          <w:rFonts w:ascii="Times New Roman" w:eastAsia="Times New Roman" w:hAnsi="Times New Roman" w:cs="Times New Roman"/>
          <w:b/>
          <w:color w:val="000000"/>
          <w:sz w:val="24"/>
          <w:szCs w:val="24"/>
          <w:lang w:eastAsia="ru-RU"/>
        </w:rPr>
        <w:t>Глава IV. ЗАКЛЮЧИТЕЛЬНЫЕ ПОЛОЖЕНИЯ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Статья 32. Порядок вступления в силу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Настоящий Федеральный закон вступает в силу со дня его официального опубликования.</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Признать утратившими силу со дня вступления в силу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3. Признать не действующими на территории Российской Федерации со дня вступления в силу настоящего Федерального закона: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w:t>
      </w:r>
      <w:r w:rsidRPr="00056503">
        <w:rPr>
          <w:rFonts w:ascii="Times New Roman" w:eastAsia="Times New Roman" w:hAnsi="Times New Roman" w:cs="Times New Roman"/>
          <w:color w:val="000000"/>
          <w:sz w:val="24"/>
          <w:szCs w:val="24"/>
          <w:lang w:eastAsia="ru-RU"/>
        </w:rPr>
        <w:lastRenderedPageBreak/>
        <w:t>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 </w:t>
      </w:r>
    </w:p>
    <w:p w:rsidR="00056503" w:rsidRPr="00E62F81" w:rsidRDefault="00056503" w:rsidP="00056503">
      <w:pPr>
        <w:shd w:val="clear" w:color="auto" w:fill="FFFFFF"/>
        <w:spacing w:before="150" w:after="150" w:line="240" w:lineRule="auto"/>
        <w:jc w:val="both"/>
        <w:rPr>
          <w:rFonts w:ascii="Times New Roman" w:eastAsia="Times New Roman" w:hAnsi="Times New Roman" w:cs="Times New Roman"/>
          <w:b/>
          <w:color w:val="000000"/>
          <w:sz w:val="24"/>
          <w:szCs w:val="24"/>
          <w:lang w:eastAsia="ru-RU"/>
        </w:rPr>
      </w:pPr>
      <w:r w:rsidRPr="00E62F81">
        <w:rPr>
          <w:rFonts w:ascii="Times New Roman" w:eastAsia="Times New Roman" w:hAnsi="Times New Roman" w:cs="Times New Roman"/>
          <w:b/>
          <w:color w:val="000000"/>
          <w:sz w:val="24"/>
          <w:szCs w:val="24"/>
          <w:lang w:eastAsia="ru-RU"/>
        </w:rPr>
        <w:t>Статья 33. Приведение нормативных правовых актов в соответствие с настоящим Федеральным законом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 Правительству Российской Федерации в трехмесячный срок:</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утвердить нормативные правовые акты, предусмотренные настоящим Федеральным законом;</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привести свои нормативные правовые акты в соответствие с настоящим Федеральным законом.</w:t>
      </w:r>
    </w:p>
    <w:p w:rsidR="00056503" w:rsidRPr="00056503" w:rsidRDefault="00E62F81" w:rsidP="00E62F81">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00056503" w:rsidRPr="00056503">
        <w:rPr>
          <w:rFonts w:ascii="Times New Roman" w:eastAsia="Times New Roman" w:hAnsi="Times New Roman" w:cs="Times New Roman"/>
          <w:color w:val="000000"/>
          <w:sz w:val="24"/>
          <w:szCs w:val="24"/>
          <w:lang w:eastAsia="ru-RU"/>
        </w:rPr>
        <w:t>Президент</w:t>
      </w:r>
    </w:p>
    <w:p w:rsidR="00056503" w:rsidRPr="00056503" w:rsidRDefault="00056503" w:rsidP="0005650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Российской Федерации</w:t>
      </w:r>
    </w:p>
    <w:p w:rsidR="00056503" w:rsidRPr="00056503" w:rsidRDefault="00056503" w:rsidP="00056503">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Б.ЕЛЬЦИН</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Москва, Кремль</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24 июня 1999 года</w:t>
      </w:r>
    </w:p>
    <w:p w:rsidR="00056503" w:rsidRPr="00056503" w:rsidRDefault="00056503" w:rsidP="00056503">
      <w:pPr>
        <w:shd w:val="clear" w:color="auto" w:fill="FFFFFF"/>
        <w:spacing w:before="150" w:after="150" w:line="240" w:lineRule="auto"/>
        <w:jc w:val="both"/>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t>N 120-ФЗ</w:t>
      </w:r>
      <w:bookmarkStart w:id="0" w:name="_GoBack"/>
      <w:bookmarkEnd w:id="0"/>
    </w:p>
    <w:p w:rsidR="00056503" w:rsidRPr="00056503" w:rsidRDefault="00056503" w:rsidP="00056503">
      <w:pPr>
        <w:shd w:val="clear" w:color="auto" w:fill="FFFFFF"/>
        <w:spacing w:before="150" w:after="150" w:line="240" w:lineRule="auto"/>
        <w:rPr>
          <w:rFonts w:ascii="Times New Roman" w:eastAsia="Times New Roman" w:hAnsi="Times New Roman" w:cs="Times New Roman"/>
          <w:color w:val="000000"/>
          <w:sz w:val="24"/>
          <w:szCs w:val="24"/>
          <w:lang w:eastAsia="ru-RU"/>
        </w:rPr>
      </w:pPr>
      <w:r w:rsidRPr="00056503">
        <w:rPr>
          <w:rFonts w:ascii="Times New Roman" w:eastAsia="Times New Roman" w:hAnsi="Times New Roman" w:cs="Times New Roman"/>
          <w:color w:val="000000"/>
          <w:sz w:val="24"/>
          <w:szCs w:val="24"/>
          <w:lang w:eastAsia="ru-RU"/>
        </w:rPr>
        <w:lastRenderedPageBreak/>
        <w:t> </w:t>
      </w:r>
    </w:p>
    <w:p w:rsidR="009F1100" w:rsidRPr="00056503" w:rsidRDefault="009F1100" w:rsidP="00056503">
      <w:pPr>
        <w:spacing w:line="240" w:lineRule="auto"/>
        <w:rPr>
          <w:rFonts w:ascii="Times New Roman" w:hAnsi="Times New Roman" w:cs="Times New Roman"/>
        </w:rPr>
      </w:pPr>
    </w:p>
    <w:sectPr w:rsidR="009F1100" w:rsidRPr="00056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03"/>
    <w:rsid w:val="00056503"/>
    <w:rsid w:val="00175AE7"/>
    <w:rsid w:val="004C41C2"/>
    <w:rsid w:val="00513601"/>
    <w:rsid w:val="0052594C"/>
    <w:rsid w:val="009F1100"/>
    <w:rsid w:val="00E62F81"/>
    <w:rsid w:val="00FE0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3819"/>
  <w15:chartTrackingRefBased/>
  <w15:docId w15:val="{623353E9-B97B-4DBB-8844-C0C60A2E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65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6503"/>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056503"/>
  </w:style>
  <w:style w:type="paragraph" w:customStyle="1" w:styleId="msonormal0">
    <w:name w:val="msonormal"/>
    <w:basedOn w:val="a"/>
    <w:rsid w:val="00056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56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basedOn w:val="a"/>
    <w:rsid w:val="000565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6503"/>
    <w:rPr>
      <w:color w:val="0000FF"/>
      <w:u w:val="single"/>
    </w:rPr>
  </w:style>
  <w:style w:type="character" w:styleId="a5">
    <w:name w:val="FollowedHyperlink"/>
    <w:basedOn w:val="a0"/>
    <w:uiPriority w:val="99"/>
    <w:semiHidden/>
    <w:unhideWhenUsed/>
    <w:rsid w:val="00056503"/>
    <w:rPr>
      <w:color w:val="800080"/>
      <w:u w:val="single"/>
    </w:rPr>
  </w:style>
  <w:style w:type="paragraph" w:customStyle="1" w:styleId="consplusnormal">
    <w:name w:val="consplusnormal"/>
    <w:basedOn w:val="a"/>
    <w:rsid w:val="00056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565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120741">
      <w:bodyDiv w:val="1"/>
      <w:marLeft w:val="0"/>
      <w:marRight w:val="0"/>
      <w:marTop w:val="0"/>
      <w:marBottom w:val="0"/>
      <w:divBdr>
        <w:top w:val="none" w:sz="0" w:space="0" w:color="auto"/>
        <w:left w:val="none" w:sz="0" w:space="0" w:color="auto"/>
        <w:bottom w:val="none" w:sz="0" w:space="0" w:color="auto"/>
        <w:right w:val="none" w:sz="0" w:space="0" w:color="auto"/>
      </w:divBdr>
      <w:divsChild>
        <w:div w:id="532886381">
          <w:marLeft w:val="0"/>
          <w:marRight w:val="0"/>
          <w:marTop w:val="0"/>
          <w:marBottom w:val="0"/>
          <w:divBdr>
            <w:top w:val="none" w:sz="0" w:space="0" w:color="auto"/>
            <w:left w:val="none" w:sz="0" w:space="0" w:color="auto"/>
            <w:bottom w:val="none" w:sz="0" w:space="0" w:color="auto"/>
            <w:right w:val="none" w:sz="0" w:space="0" w:color="auto"/>
          </w:divBdr>
          <w:divsChild>
            <w:div w:id="2058121455">
              <w:marLeft w:val="0"/>
              <w:marRight w:val="0"/>
              <w:marTop w:val="0"/>
              <w:marBottom w:val="0"/>
              <w:divBdr>
                <w:top w:val="none" w:sz="0" w:space="0" w:color="auto"/>
                <w:left w:val="none" w:sz="0" w:space="0" w:color="auto"/>
                <w:bottom w:val="none" w:sz="0" w:space="0" w:color="auto"/>
                <w:right w:val="none" w:sz="0" w:space="0" w:color="auto"/>
              </w:divBdr>
              <w:divsChild>
                <w:div w:id="2090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63.xn--b1aew.xn--p1ai/document/9250650" TargetMode="External"/><Relationship Id="rId21" Type="http://schemas.openxmlformats.org/officeDocument/2006/relationships/hyperlink" Target="https://63.xn--b1aew.xn--p1ai/document/9250650" TargetMode="External"/><Relationship Id="rId42" Type="http://schemas.openxmlformats.org/officeDocument/2006/relationships/hyperlink" Target="https://63.xn--b1aew.xn--p1ai/document/9250650" TargetMode="External"/><Relationship Id="rId47" Type="http://schemas.openxmlformats.org/officeDocument/2006/relationships/hyperlink" Target="https://63.xn--b1aew.xn--p1ai/document/9250650" TargetMode="External"/><Relationship Id="rId63" Type="http://schemas.openxmlformats.org/officeDocument/2006/relationships/hyperlink" Target="https://63.xn--b1aew.xn--p1ai/document/9250650" TargetMode="External"/><Relationship Id="rId68" Type="http://schemas.openxmlformats.org/officeDocument/2006/relationships/hyperlink" Target="https://63.xn--b1aew.xn--p1ai/document/9250650" TargetMode="External"/><Relationship Id="rId84" Type="http://schemas.openxmlformats.org/officeDocument/2006/relationships/hyperlink" Target="https://63.xn--b1aew.xn--p1ai/document/9250650" TargetMode="External"/><Relationship Id="rId89" Type="http://schemas.openxmlformats.org/officeDocument/2006/relationships/hyperlink" Target="https://63.xn--b1aew.xn--p1ai/document/9250650" TargetMode="External"/><Relationship Id="rId16" Type="http://schemas.openxmlformats.org/officeDocument/2006/relationships/hyperlink" Target="https://63.xn--b1aew.xn--p1ai/document/9250650" TargetMode="External"/><Relationship Id="rId11" Type="http://schemas.openxmlformats.org/officeDocument/2006/relationships/hyperlink" Target="https://63.xn--b1aew.xn--p1ai/document/9250650" TargetMode="External"/><Relationship Id="rId32" Type="http://schemas.openxmlformats.org/officeDocument/2006/relationships/hyperlink" Target="https://63.xn--b1aew.xn--p1ai/document/9250650" TargetMode="External"/><Relationship Id="rId37" Type="http://schemas.openxmlformats.org/officeDocument/2006/relationships/hyperlink" Target="https://63.xn--b1aew.xn--p1ai/document/9250650" TargetMode="External"/><Relationship Id="rId53" Type="http://schemas.openxmlformats.org/officeDocument/2006/relationships/hyperlink" Target="https://63.xn--b1aew.xn--p1ai/document/9250650" TargetMode="External"/><Relationship Id="rId58" Type="http://schemas.openxmlformats.org/officeDocument/2006/relationships/hyperlink" Target="https://63.xn--b1aew.xn--p1ai/document/9250650" TargetMode="External"/><Relationship Id="rId74" Type="http://schemas.openxmlformats.org/officeDocument/2006/relationships/hyperlink" Target="https://63.xn--b1aew.xn--p1ai/document/9250650" TargetMode="External"/><Relationship Id="rId79" Type="http://schemas.openxmlformats.org/officeDocument/2006/relationships/hyperlink" Target="https://63.xn--b1aew.xn--p1ai/document/9250650" TargetMode="External"/><Relationship Id="rId5" Type="http://schemas.openxmlformats.org/officeDocument/2006/relationships/hyperlink" Target="https://63.xn--b1aew.xn--p1ai/document/9250650" TargetMode="External"/><Relationship Id="rId90" Type="http://schemas.openxmlformats.org/officeDocument/2006/relationships/hyperlink" Target="https://63.xn--b1aew.xn--p1ai/document/9250650" TargetMode="External"/><Relationship Id="rId22" Type="http://schemas.openxmlformats.org/officeDocument/2006/relationships/hyperlink" Target="https://63.xn--b1aew.xn--p1ai/document/9250650" TargetMode="External"/><Relationship Id="rId27" Type="http://schemas.openxmlformats.org/officeDocument/2006/relationships/hyperlink" Target="https://63.xn--b1aew.xn--p1ai/document/9250650" TargetMode="External"/><Relationship Id="rId43" Type="http://schemas.openxmlformats.org/officeDocument/2006/relationships/hyperlink" Target="https://63.xn--b1aew.xn--p1ai/document/9250650" TargetMode="External"/><Relationship Id="rId48" Type="http://schemas.openxmlformats.org/officeDocument/2006/relationships/hyperlink" Target="https://63.xn--b1aew.xn--p1ai/document/9250650" TargetMode="External"/><Relationship Id="rId64" Type="http://schemas.openxmlformats.org/officeDocument/2006/relationships/hyperlink" Target="https://63.xn--b1aew.xn--p1ai/document/9250650" TargetMode="External"/><Relationship Id="rId69" Type="http://schemas.openxmlformats.org/officeDocument/2006/relationships/hyperlink" Target="https://63.xn--b1aew.xn--p1ai/document/9250650" TargetMode="External"/><Relationship Id="rId8" Type="http://schemas.openxmlformats.org/officeDocument/2006/relationships/hyperlink" Target="https://63.xn--b1aew.xn--p1ai/document/9250650" TargetMode="External"/><Relationship Id="rId51" Type="http://schemas.openxmlformats.org/officeDocument/2006/relationships/hyperlink" Target="https://63.xn--b1aew.xn--p1ai/document/9250650" TargetMode="External"/><Relationship Id="rId72" Type="http://schemas.openxmlformats.org/officeDocument/2006/relationships/hyperlink" Target="https://63.xn--b1aew.xn--p1ai/document/9250650" TargetMode="External"/><Relationship Id="rId80" Type="http://schemas.openxmlformats.org/officeDocument/2006/relationships/hyperlink" Target="https://63.xn--b1aew.xn--p1ai/document/9250650" TargetMode="External"/><Relationship Id="rId85" Type="http://schemas.openxmlformats.org/officeDocument/2006/relationships/hyperlink" Target="https://63.xn--b1aew.xn--p1ai/document/9250650"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63.xn--b1aew.xn--p1ai/document/9250650" TargetMode="External"/><Relationship Id="rId17" Type="http://schemas.openxmlformats.org/officeDocument/2006/relationships/hyperlink" Target="https://63.xn--b1aew.xn--p1ai/document/9250650" TargetMode="External"/><Relationship Id="rId25" Type="http://schemas.openxmlformats.org/officeDocument/2006/relationships/hyperlink" Target="https://63.xn--b1aew.xn--p1ai/document/9250650" TargetMode="External"/><Relationship Id="rId33" Type="http://schemas.openxmlformats.org/officeDocument/2006/relationships/hyperlink" Target="https://63.xn--b1aew.xn--p1ai/document/9250650" TargetMode="External"/><Relationship Id="rId38" Type="http://schemas.openxmlformats.org/officeDocument/2006/relationships/hyperlink" Target="https://63.xn--b1aew.xn--p1ai/document/9250650" TargetMode="External"/><Relationship Id="rId46" Type="http://schemas.openxmlformats.org/officeDocument/2006/relationships/hyperlink" Target="https://63.xn--b1aew.xn--p1ai/document/9250650" TargetMode="External"/><Relationship Id="rId59" Type="http://schemas.openxmlformats.org/officeDocument/2006/relationships/hyperlink" Target="https://63.xn--b1aew.xn--p1ai/document/9250650" TargetMode="External"/><Relationship Id="rId67" Type="http://schemas.openxmlformats.org/officeDocument/2006/relationships/hyperlink" Target="https://63.xn--b1aew.xn--p1ai/document/9250650" TargetMode="External"/><Relationship Id="rId20" Type="http://schemas.openxmlformats.org/officeDocument/2006/relationships/hyperlink" Target="https://63.xn--b1aew.xn--p1ai/document/9250650" TargetMode="External"/><Relationship Id="rId41" Type="http://schemas.openxmlformats.org/officeDocument/2006/relationships/hyperlink" Target="https://63.xn--b1aew.xn--p1ai/document/9250650" TargetMode="External"/><Relationship Id="rId54" Type="http://schemas.openxmlformats.org/officeDocument/2006/relationships/hyperlink" Target="https://63.xn--b1aew.xn--p1ai/document/9250650" TargetMode="External"/><Relationship Id="rId62" Type="http://schemas.openxmlformats.org/officeDocument/2006/relationships/hyperlink" Target="https://63.xn--b1aew.xn--p1ai/document/9250650" TargetMode="External"/><Relationship Id="rId70" Type="http://schemas.openxmlformats.org/officeDocument/2006/relationships/hyperlink" Target="https://63.xn--b1aew.xn--p1ai/document/9250650" TargetMode="External"/><Relationship Id="rId75" Type="http://schemas.openxmlformats.org/officeDocument/2006/relationships/hyperlink" Target="https://63.xn--b1aew.xn--p1ai/document/9250650" TargetMode="External"/><Relationship Id="rId83" Type="http://schemas.openxmlformats.org/officeDocument/2006/relationships/hyperlink" Target="https://63.xn--b1aew.xn--p1ai/document/9250650" TargetMode="External"/><Relationship Id="rId88" Type="http://schemas.openxmlformats.org/officeDocument/2006/relationships/hyperlink" Target="https://63.xn--b1aew.xn--p1ai/document/9250650" TargetMode="External"/><Relationship Id="rId91" Type="http://schemas.openxmlformats.org/officeDocument/2006/relationships/hyperlink" Target="https://63.xn--b1aew.xn--p1ai/document/9250650" TargetMode="External"/><Relationship Id="rId1" Type="http://schemas.openxmlformats.org/officeDocument/2006/relationships/styles" Target="styles.xml"/><Relationship Id="rId6" Type="http://schemas.openxmlformats.org/officeDocument/2006/relationships/hyperlink" Target="https://63.xn--b1aew.xn--p1ai/document/9250650" TargetMode="External"/><Relationship Id="rId15" Type="http://schemas.openxmlformats.org/officeDocument/2006/relationships/hyperlink" Target="https://63.xn--b1aew.xn--p1ai/document/9250650" TargetMode="External"/><Relationship Id="rId23" Type="http://schemas.openxmlformats.org/officeDocument/2006/relationships/hyperlink" Target="https://63.xn--b1aew.xn--p1ai/document/9250650" TargetMode="External"/><Relationship Id="rId28" Type="http://schemas.openxmlformats.org/officeDocument/2006/relationships/hyperlink" Target="https://63.xn--b1aew.xn--p1ai/document/9250650" TargetMode="External"/><Relationship Id="rId36" Type="http://schemas.openxmlformats.org/officeDocument/2006/relationships/hyperlink" Target="https://63.xn--b1aew.xn--p1ai/document/9250650" TargetMode="External"/><Relationship Id="rId49" Type="http://schemas.openxmlformats.org/officeDocument/2006/relationships/hyperlink" Target="https://63.xn--b1aew.xn--p1ai/document/9250650" TargetMode="External"/><Relationship Id="rId57" Type="http://schemas.openxmlformats.org/officeDocument/2006/relationships/hyperlink" Target="https://63.xn--b1aew.xn--p1ai/document/9250650" TargetMode="External"/><Relationship Id="rId10" Type="http://schemas.openxmlformats.org/officeDocument/2006/relationships/hyperlink" Target="https://63.xn--b1aew.xn--p1ai/document/9250650" TargetMode="External"/><Relationship Id="rId31" Type="http://schemas.openxmlformats.org/officeDocument/2006/relationships/hyperlink" Target="https://63.xn--b1aew.xn--p1ai/document/9250650" TargetMode="External"/><Relationship Id="rId44" Type="http://schemas.openxmlformats.org/officeDocument/2006/relationships/hyperlink" Target="https://63.xn--b1aew.xn--p1ai/document/9250650" TargetMode="External"/><Relationship Id="rId52" Type="http://schemas.openxmlformats.org/officeDocument/2006/relationships/hyperlink" Target="https://63.xn--b1aew.xn--p1ai/document/9250650" TargetMode="External"/><Relationship Id="rId60" Type="http://schemas.openxmlformats.org/officeDocument/2006/relationships/hyperlink" Target="https://63.xn--b1aew.xn--p1ai/document/9250650" TargetMode="External"/><Relationship Id="rId65" Type="http://schemas.openxmlformats.org/officeDocument/2006/relationships/hyperlink" Target="https://63.xn--b1aew.xn--p1ai/document/9250650" TargetMode="External"/><Relationship Id="rId73" Type="http://schemas.openxmlformats.org/officeDocument/2006/relationships/hyperlink" Target="https://63.xn--b1aew.xn--p1ai/document/9250650" TargetMode="External"/><Relationship Id="rId78" Type="http://schemas.openxmlformats.org/officeDocument/2006/relationships/hyperlink" Target="https://63.xn--b1aew.xn--p1ai/document/9250650" TargetMode="External"/><Relationship Id="rId81" Type="http://schemas.openxmlformats.org/officeDocument/2006/relationships/hyperlink" Target="https://63.xn--b1aew.xn--p1ai/document/9250650" TargetMode="External"/><Relationship Id="rId86" Type="http://schemas.openxmlformats.org/officeDocument/2006/relationships/hyperlink" Target="https://63.xn--b1aew.xn--p1ai/document/9250650" TargetMode="External"/><Relationship Id="rId4" Type="http://schemas.openxmlformats.org/officeDocument/2006/relationships/hyperlink" Target="https://63.xn--b1aew.xn--p1ai/document/9250650" TargetMode="External"/><Relationship Id="rId9" Type="http://schemas.openxmlformats.org/officeDocument/2006/relationships/hyperlink" Target="https://63.xn--b1aew.xn--p1ai/document/9250650" TargetMode="External"/><Relationship Id="rId13" Type="http://schemas.openxmlformats.org/officeDocument/2006/relationships/hyperlink" Target="https://63.xn--b1aew.xn--p1ai/document/9250650" TargetMode="External"/><Relationship Id="rId18" Type="http://schemas.openxmlformats.org/officeDocument/2006/relationships/hyperlink" Target="https://63.xn--b1aew.xn--p1ai/document/9250650" TargetMode="External"/><Relationship Id="rId39" Type="http://schemas.openxmlformats.org/officeDocument/2006/relationships/hyperlink" Target="https://63.xn--b1aew.xn--p1ai/document/9250650" TargetMode="External"/><Relationship Id="rId34" Type="http://schemas.openxmlformats.org/officeDocument/2006/relationships/hyperlink" Target="https://63.xn--b1aew.xn--p1ai/document/9250650" TargetMode="External"/><Relationship Id="rId50" Type="http://schemas.openxmlformats.org/officeDocument/2006/relationships/hyperlink" Target="https://63.xn--b1aew.xn--p1ai/document/9250650" TargetMode="External"/><Relationship Id="rId55" Type="http://schemas.openxmlformats.org/officeDocument/2006/relationships/hyperlink" Target="https://63.xn--b1aew.xn--p1ai/document/9250650" TargetMode="External"/><Relationship Id="rId76" Type="http://schemas.openxmlformats.org/officeDocument/2006/relationships/hyperlink" Target="https://63.xn--b1aew.xn--p1ai/document/9250650" TargetMode="External"/><Relationship Id="rId7" Type="http://schemas.openxmlformats.org/officeDocument/2006/relationships/hyperlink" Target="https://63.xn--b1aew.xn--p1ai/document/9250650" TargetMode="External"/><Relationship Id="rId71" Type="http://schemas.openxmlformats.org/officeDocument/2006/relationships/hyperlink" Target="https://63.xn--b1aew.xn--p1ai/document/9250650"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63.xn--b1aew.xn--p1ai/document/9250650" TargetMode="External"/><Relationship Id="rId24" Type="http://schemas.openxmlformats.org/officeDocument/2006/relationships/hyperlink" Target="https://63.xn--b1aew.xn--p1ai/document/9250650" TargetMode="External"/><Relationship Id="rId40" Type="http://schemas.openxmlformats.org/officeDocument/2006/relationships/hyperlink" Target="https://63.xn--b1aew.xn--p1ai/document/9250650" TargetMode="External"/><Relationship Id="rId45" Type="http://schemas.openxmlformats.org/officeDocument/2006/relationships/hyperlink" Target="https://63.xn--b1aew.xn--p1ai/document/9250650" TargetMode="External"/><Relationship Id="rId66" Type="http://schemas.openxmlformats.org/officeDocument/2006/relationships/hyperlink" Target="https://63.xn--b1aew.xn--p1ai/document/9250650" TargetMode="External"/><Relationship Id="rId87" Type="http://schemas.openxmlformats.org/officeDocument/2006/relationships/hyperlink" Target="https://63.xn--b1aew.xn--p1ai/document/9250650" TargetMode="External"/><Relationship Id="rId61" Type="http://schemas.openxmlformats.org/officeDocument/2006/relationships/hyperlink" Target="https://63.xn--b1aew.xn--p1ai/document/9250650" TargetMode="External"/><Relationship Id="rId82" Type="http://schemas.openxmlformats.org/officeDocument/2006/relationships/hyperlink" Target="https://63.xn--b1aew.xn--p1ai/document/9250650" TargetMode="External"/><Relationship Id="rId19" Type="http://schemas.openxmlformats.org/officeDocument/2006/relationships/hyperlink" Target="https://63.xn--b1aew.xn--p1ai/document/9250650" TargetMode="External"/><Relationship Id="rId14" Type="http://schemas.openxmlformats.org/officeDocument/2006/relationships/hyperlink" Target="https://63.xn--b1aew.xn--p1ai/document/9250650" TargetMode="External"/><Relationship Id="rId30" Type="http://schemas.openxmlformats.org/officeDocument/2006/relationships/hyperlink" Target="https://63.xn--b1aew.xn--p1ai/document/9250650" TargetMode="External"/><Relationship Id="rId35" Type="http://schemas.openxmlformats.org/officeDocument/2006/relationships/hyperlink" Target="https://63.xn--b1aew.xn--p1ai/document/9250650" TargetMode="External"/><Relationship Id="rId56" Type="http://schemas.openxmlformats.org/officeDocument/2006/relationships/hyperlink" Target="https://63.xn--b1aew.xn--p1ai/document/9250650" TargetMode="External"/><Relationship Id="rId77" Type="http://schemas.openxmlformats.org/officeDocument/2006/relationships/hyperlink" Target="https://63.xn--b1aew.xn--p1ai/document/9250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42</Pages>
  <Words>19484</Words>
  <Characters>111061</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2</dc:creator>
  <cp:keywords/>
  <dc:description/>
  <cp:lastModifiedBy>Dou 2</cp:lastModifiedBy>
  <cp:revision>1</cp:revision>
  <dcterms:created xsi:type="dcterms:W3CDTF">2018-09-03T07:01:00Z</dcterms:created>
  <dcterms:modified xsi:type="dcterms:W3CDTF">2018-09-03T08:46:00Z</dcterms:modified>
</cp:coreProperties>
</file>