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77F" w:rsidRPr="00A43CAE" w:rsidRDefault="0009077F" w:rsidP="0009077F">
      <w:pPr>
        <w:shd w:val="clear" w:color="auto" w:fill="FFFFFF"/>
        <w:spacing w:after="144" w:line="290" w:lineRule="atLeast"/>
        <w:ind w:firstLine="547"/>
        <w:jc w:val="both"/>
        <w:outlineLvl w:val="0"/>
        <w:rPr>
          <w:rFonts w:ascii="Century" w:eastAsia="Times New Roman" w:hAnsi="Century" w:cs="Arial"/>
          <w:b/>
          <w:bCs/>
          <w:color w:val="000000"/>
          <w:kern w:val="36"/>
          <w:sz w:val="28"/>
          <w:szCs w:val="28"/>
          <w:lang w:eastAsia="ru-RU"/>
        </w:rPr>
      </w:pPr>
      <w:r w:rsidRPr="00A43CAE">
        <w:rPr>
          <w:rFonts w:ascii="Century" w:eastAsia="Times New Roman" w:hAnsi="Century" w:cs="Arial"/>
          <w:b/>
          <w:bCs/>
          <w:color w:val="000000"/>
          <w:kern w:val="36"/>
          <w:sz w:val="28"/>
          <w:szCs w:val="28"/>
          <w:lang w:eastAsia="ru-RU"/>
        </w:rPr>
        <w:t>УК РФ, Статья 116. Побои</w:t>
      </w:r>
    </w:p>
    <w:p w:rsidR="0009077F" w:rsidRPr="00A43CAE" w:rsidRDefault="0009077F" w:rsidP="0009077F">
      <w:pPr>
        <w:shd w:val="clear" w:color="auto" w:fill="FFFFFF"/>
        <w:spacing w:after="0" w:line="266" w:lineRule="atLeast"/>
        <w:jc w:val="both"/>
        <w:rPr>
          <w:rFonts w:ascii="Century" w:eastAsia="Times New Roman" w:hAnsi="Century" w:cs="Arial"/>
          <w:color w:val="000000"/>
          <w:sz w:val="28"/>
          <w:szCs w:val="28"/>
          <w:lang w:eastAsia="ru-RU"/>
        </w:rPr>
      </w:pPr>
      <w:r w:rsidRPr="00A43CAE">
        <w:rPr>
          <w:rFonts w:ascii="Century" w:eastAsia="Times New Roman" w:hAnsi="Century" w:cs="Arial"/>
          <w:color w:val="000000"/>
          <w:sz w:val="28"/>
          <w:szCs w:val="28"/>
          <w:lang w:eastAsia="ru-RU"/>
        </w:rPr>
        <w:t>(в ред. Федерального </w:t>
      </w:r>
      <w:hyperlink r:id="rId4" w:anchor="dst100009" w:history="1">
        <w:r w:rsidRPr="00A43CAE">
          <w:rPr>
            <w:rFonts w:ascii="Century" w:eastAsia="Times New Roman" w:hAnsi="Century" w:cs="Arial"/>
            <w:color w:val="666699"/>
            <w:sz w:val="28"/>
            <w:szCs w:val="28"/>
            <w:lang w:eastAsia="ru-RU"/>
          </w:rPr>
          <w:t>закона</w:t>
        </w:r>
      </w:hyperlink>
      <w:r w:rsidRPr="00A43CAE">
        <w:rPr>
          <w:rFonts w:ascii="Century" w:eastAsia="Times New Roman" w:hAnsi="Century" w:cs="Arial"/>
          <w:color w:val="000000"/>
          <w:sz w:val="28"/>
          <w:szCs w:val="28"/>
          <w:lang w:eastAsia="ru-RU"/>
        </w:rPr>
        <w:t> от 07.02.2017 N 8-ФЗ)</w:t>
      </w:r>
    </w:p>
    <w:p w:rsidR="0009077F" w:rsidRPr="00A43CAE" w:rsidRDefault="0009077F" w:rsidP="0009077F">
      <w:pPr>
        <w:shd w:val="clear" w:color="auto" w:fill="FFFFFF"/>
        <w:spacing w:after="0" w:line="266" w:lineRule="atLeast"/>
        <w:jc w:val="both"/>
        <w:rPr>
          <w:rFonts w:ascii="Century" w:eastAsia="Times New Roman" w:hAnsi="Century" w:cs="Arial"/>
          <w:color w:val="333333"/>
          <w:sz w:val="28"/>
          <w:szCs w:val="28"/>
          <w:lang w:eastAsia="ru-RU"/>
        </w:rPr>
      </w:pPr>
      <w:r w:rsidRPr="00A43CAE">
        <w:rPr>
          <w:rFonts w:ascii="Century" w:eastAsia="Times New Roman" w:hAnsi="Century" w:cs="Arial"/>
          <w:color w:val="333333"/>
          <w:sz w:val="28"/>
          <w:szCs w:val="28"/>
          <w:lang w:eastAsia="ru-RU"/>
        </w:rPr>
        <w:t>(см. текст в предыдущей редакции)</w:t>
      </w:r>
      <w:bookmarkStart w:id="0" w:name="_GoBack"/>
      <w:bookmarkEnd w:id="0"/>
    </w:p>
    <w:p w:rsidR="0009077F" w:rsidRPr="00A43CAE" w:rsidRDefault="0009077F" w:rsidP="0009077F">
      <w:pPr>
        <w:shd w:val="clear" w:color="auto" w:fill="FFFFFF"/>
        <w:spacing w:after="0" w:line="290" w:lineRule="atLeast"/>
        <w:jc w:val="both"/>
        <w:rPr>
          <w:rFonts w:ascii="Century" w:eastAsia="Times New Roman" w:hAnsi="Century" w:cs="Arial"/>
          <w:color w:val="000000"/>
          <w:sz w:val="28"/>
          <w:szCs w:val="28"/>
          <w:lang w:eastAsia="ru-RU"/>
        </w:rPr>
      </w:pPr>
      <w:r w:rsidRPr="00A43CAE">
        <w:rPr>
          <w:rFonts w:ascii="Century" w:eastAsia="Times New Roman" w:hAnsi="Century" w:cs="Arial"/>
          <w:color w:val="000000"/>
          <w:sz w:val="28"/>
          <w:szCs w:val="28"/>
          <w:lang w:eastAsia="ru-RU"/>
        </w:rPr>
        <w:t> </w:t>
      </w:r>
    </w:p>
    <w:p w:rsidR="0009077F" w:rsidRPr="00A43CAE" w:rsidRDefault="0009077F" w:rsidP="0009077F">
      <w:pPr>
        <w:shd w:val="clear" w:color="auto" w:fill="FFFFFF"/>
        <w:spacing w:after="0" w:line="290" w:lineRule="atLeast"/>
        <w:ind w:firstLine="547"/>
        <w:jc w:val="both"/>
        <w:rPr>
          <w:rFonts w:ascii="Century" w:eastAsia="Times New Roman" w:hAnsi="Century" w:cs="Arial"/>
          <w:color w:val="000000"/>
          <w:sz w:val="28"/>
          <w:szCs w:val="28"/>
          <w:lang w:eastAsia="ru-RU"/>
        </w:rPr>
      </w:pPr>
      <w:bookmarkStart w:id="1" w:name="dst2200"/>
      <w:bookmarkEnd w:id="1"/>
      <w:r w:rsidRPr="00A43CAE">
        <w:rPr>
          <w:rFonts w:ascii="Century" w:eastAsia="Times New Roman" w:hAnsi="Century" w:cs="Arial"/>
          <w:color w:val="000000"/>
          <w:sz w:val="28"/>
          <w:szCs w:val="28"/>
          <w:lang w:eastAsia="ru-RU"/>
        </w:rPr>
        <w:t>Побои или иные насильственные действия, причинившие физическую боль, но не повлекшие последствий, указанных в </w:t>
      </w:r>
      <w:hyperlink r:id="rId5" w:anchor="dst100612" w:history="1">
        <w:r w:rsidRPr="00A43CAE">
          <w:rPr>
            <w:rFonts w:ascii="Century" w:eastAsia="Times New Roman" w:hAnsi="Century" w:cs="Arial"/>
            <w:color w:val="666699"/>
            <w:sz w:val="28"/>
            <w:szCs w:val="28"/>
            <w:lang w:eastAsia="ru-RU"/>
          </w:rPr>
          <w:t>статье 115</w:t>
        </w:r>
      </w:hyperlink>
      <w:r w:rsidRPr="00A43CAE">
        <w:rPr>
          <w:rFonts w:ascii="Century" w:eastAsia="Times New Roman" w:hAnsi="Century" w:cs="Arial"/>
          <w:color w:val="000000"/>
          <w:sz w:val="28"/>
          <w:szCs w:val="28"/>
          <w:lang w:eastAsia="ru-RU"/>
        </w:rPr>
        <w:t xml:space="preserve"> настоящего Кодекса, совершенные из хулиганских побуждений, а равно по мотивам политической, идеологической, расовой, национальной или </w:t>
      </w:r>
      <w:proofErr w:type="gramStart"/>
      <w:r w:rsidRPr="00A43CAE">
        <w:rPr>
          <w:rFonts w:ascii="Century" w:eastAsia="Times New Roman" w:hAnsi="Century" w:cs="Arial"/>
          <w:color w:val="000000"/>
          <w:sz w:val="28"/>
          <w:szCs w:val="28"/>
          <w:lang w:eastAsia="ru-RU"/>
        </w:rPr>
        <w:t>религиозной ненависти</w:t>
      </w:r>
      <w:proofErr w:type="gramEnd"/>
      <w:r w:rsidRPr="00A43CAE">
        <w:rPr>
          <w:rFonts w:ascii="Century" w:eastAsia="Times New Roman" w:hAnsi="Century" w:cs="Arial"/>
          <w:color w:val="000000"/>
          <w:sz w:val="28"/>
          <w:szCs w:val="28"/>
          <w:lang w:eastAsia="ru-RU"/>
        </w:rPr>
        <w:t xml:space="preserve"> или вражды либо по мотивам ненависти или вражды в отношении какой-либо социальной группы, -</w:t>
      </w:r>
    </w:p>
    <w:p w:rsidR="0009077F" w:rsidRPr="00A43CAE" w:rsidRDefault="0009077F" w:rsidP="0009077F">
      <w:pPr>
        <w:shd w:val="clear" w:color="auto" w:fill="FFFFFF"/>
        <w:spacing w:after="0" w:line="290" w:lineRule="atLeast"/>
        <w:ind w:firstLine="547"/>
        <w:jc w:val="both"/>
        <w:rPr>
          <w:rFonts w:ascii="Century" w:eastAsia="Times New Roman" w:hAnsi="Century" w:cs="Arial"/>
          <w:color w:val="000000"/>
          <w:sz w:val="28"/>
          <w:szCs w:val="28"/>
          <w:lang w:eastAsia="ru-RU"/>
        </w:rPr>
      </w:pPr>
      <w:bookmarkStart w:id="2" w:name="dst2201"/>
      <w:bookmarkEnd w:id="2"/>
      <w:r w:rsidRPr="00A43CAE">
        <w:rPr>
          <w:rFonts w:ascii="Century" w:eastAsia="Times New Roman" w:hAnsi="Century" w:cs="Arial"/>
          <w:color w:val="000000"/>
          <w:sz w:val="28"/>
          <w:szCs w:val="28"/>
          <w:lang w:eastAsia="ru-RU"/>
        </w:rPr>
        <w:t>наказываются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09077F" w:rsidRPr="00A43CAE" w:rsidRDefault="0009077F" w:rsidP="0009077F">
      <w:pPr>
        <w:shd w:val="clear" w:color="auto" w:fill="FFFFFF"/>
        <w:spacing w:after="0" w:line="290" w:lineRule="atLeast"/>
        <w:jc w:val="both"/>
        <w:rPr>
          <w:rFonts w:ascii="Century" w:eastAsia="Times New Roman" w:hAnsi="Century" w:cs="Arial"/>
          <w:color w:val="000000"/>
          <w:sz w:val="28"/>
          <w:szCs w:val="28"/>
          <w:lang w:eastAsia="ru-RU"/>
        </w:rPr>
      </w:pPr>
      <w:r w:rsidRPr="00A43CAE">
        <w:rPr>
          <w:rFonts w:ascii="Century" w:eastAsia="Times New Roman" w:hAnsi="Century" w:cs="Arial"/>
          <w:color w:val="000000"/>
          <w:sz w:val="28"/>
          <w:szCs w:val="28"/>
          <w:lang w:eastAsia="ru-RU"/>
        </w:rPr>
        <w:t> </w:t>
      </w:r>
    </w:p>
    <w:p w:rsidR="00175A87" w:rsidRPr="00A43CAE" w:rsidRDefault="00175A87">
      <w:pPr>
        <w:rPr>
          <w:rFonts w:ascii="Century" w:hAnsi="Century"/>
          <w:sz w:val="28"/>
          <w:szCs w:val="28"/>
        </w:rPr>
      </w:pPr>
    </w:p>
    <w:sectPr w:rsidR="00175A87" w:rsidRPr="00A43CAE" w:rsidSect="00A43CAE">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77F"/>
    <w:rsid w:val="00040335"/>
    <w:rsid w:val="0009077F"/>
    <w:rsid w:val="00175A87"/>
    <w:rsid w:val="00A43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FE0DC-A2E0-45B6-A66D-09BE73E5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033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403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292524">
      <w:bodyDiv w:val="1"/>
      <w:marLeft w:val="0"/>
      <w:marRight w:val="0"/>
      <w:marTop w:val="0"/>
      <w:marBottom w:val="0"/>
      <w:divBdr>
        <w:top w:val="none" w:sz="0" w:space="0" w:color="auto"/>
        <w:left w:val="none" w:sz="0" w:space="0" w:color="auto"/>
        <w:bottom w:val="none" w:sz="0" w:space="0" w:color="auto"/>
        <w:right w:val="none" w:sz="0" w:space="0" w:color="auto"/>
      </w:divBdr>
      <w:divsChild>
        <w:div w:id="1952542061">
          <w:marLeft w:val="0"/>
          <w:marRight w:val="0"/>
          <w:marTop w:val="120"/>
          <w:marBottom w:val="0"/>
          <w:divBdr>
            <w:top w:val="none" w:sz="0" w:space="0" w:color="auto"/>
            <w:left w:val="none" w:sz="0" w:space="0" w:color="auto"/>
            <w:bottom w:val="none" w:sz="0" w:space="0" w:color="auto"/>
            <w:right w:val="none" w:sz="0" w:space="0" w:color="auto"/>
          </w:divBdr>
        </w:div>
        <w:div w:id="495849296">
          <w:marLeft w:val="0"/>
          <w:marRight w:val="0"/>
          <w:marTop w:val="120"/>
          <w:marBottom w:val="0"/>
          <w:divBdr>
            <w:top w:val="none" w:sz="0" w:space="0" w:color="auto"/>
            <w:left w:val="none" w:sz="0" w:space="0" w:color="auto"/>
            <w:bottom w:val="none" w:sz="0" w:space="0" w:color="auto"/>
            <w:right w:val="none" w:sz="0" w:space="0" w:color="auto"/>
          </w:divBdr>
        </w:div>
        <w:div w:id="241792215">
          <w:marLeft w:val="0"/>
          <w:marRight w:val="0"/>
          <w:marTop w:val="120"/>
          <w:marBottom w:val="0"/>
          <w:divBdr>
            <w:top w:val="none" w:sz="0" w:space="0" w:color="auto"/>
            <w:left w:val="none" w:sz="0" w:space="0" w:color="auto"/>
            <w:bottom w:val="none" w:sz="0" w:space="0" w:color="auto"/>
            <w:right w:val="none" w:sz="0" w:space="0" w:color="auto"/>
          </w:divBdr>
        </w:div>
        <w:div w:id="111554264">
          <w:marLeft w:val="0"/>
          <w:marRight w:val="0"/>
          <w:marTop w:val="120"/>
          <w:marBottom w:val="0"/>
          <w:divBdr>
            <w:top w:val="none" w:sz="0" w:space="0" w:color="auto"/>
            <w:left w:val="none" w:sz="0" w:space="0" w:color="auto"/>
            <w:bottom w:val="none" w:sz="0" w:space="0" w:color="auto"/>
            <w:right w:val="none" w:sz="0" w:space="0" w:color="auto"/>
          </w:divBdr>
        </w:div>
        <w:div w:id="60037753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sultant.ru/document/cons_doc_LAW_10699/160da87db0e45c893db6d5ca2729ea637bb32001/" TargetMode="External"/><Relationship Id="rId4" Type="http://schemas.openxmlformats.org/officeDocument/2006/relationships/hyperlink" Target="http://www.consultant.ru/document/cons_doc_LAW_212385/3d0cac60971a511280cbba229d9b6329c07731f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155</Words>
  <Characters>889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4</cp:revision>
  <cp:lastPrinted>2017-03-15T09:51:00Z</cp:lastPrinted>
  <dcterms:created xsi:type="dcterms:W3CDTF">2017-02-13T09:07:00Z</dcterms:created>
  <dcterms:modified xsi:type="dcterms:W3CDTF">2017-03-15T09:51:00Z</dcterms:modified>
</cp:coreProperties>
</file>