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2E2" w:rsidRDefault="00C272E2" w:rsidP="00C272E2">
      <w:pPr>
        <w:keepNext/>
        <w:jc w:val="center"/>
        <w:rPr>
          <w:b/>
          <w:sz w:val="28"/>
          <w:szCs w:val="28"/>
        </w:rPr>
      </w:pPr>
      <w:r w:rsidRPr="00353BC0">
        <w:rPr>
          <w:b/>
          <w:sz w:val="28"/>
          <w:szCs w:val="28"/>
        </w:rPr>
        <w:t>«Основные направления государственной политики системы образования»</w:t>
      </w:r>
    </w:p>
    <w:p w:rsidR="00C272E2" w:rsidRDefault="00C272E2" w:rsidP="00C272E2">
      <w:pPr>
        <w:keepNext/>
        <w:jc w:val="right"/>
        <w:rPr>
          <w:szCs w:val="28"/>
        </w:rPr>
      </w:pPr>
    </w:p>
    <w:p w:rsidR="00C272E2" w:rsidRDefault="00C272E2" w:rsidP="00C272E2">
      <w:pPr>
        <w:keepNext/>
        <w:jc w:val="right"/>
        <w:rPr>
          <w:szCs w:val="28"/>
        </w:rPr>
      </w:pPr>
      <w:r w:rsidRPr="00A0332E">
        <w:rPr>
          <w:szCs w:val="28"/>
        </w:rPr>
        <w:t xml:space="preserve">Жилина Н.В.. ст. преподаватель кафедры </w:t>
      </w:r>
    </w:p>
    <w:p w:rsidR="00C272E2" w:rsidRPr="00A0332E" w:rsidRDefault="00C272E2" w:rsidP="00C272E2">
      <w:pPr>
        <w:keepNext/>
        <w:jc w:val="right"/>
        <w:rPr>
          <w:szCs w:val="28"/>
        </w:rPr>
      </w:pPr>
      <w:r w:rsidRPr="00A0332E">
        <w:rPr>
          <w:szCs w:val="28"/>
        </w:rPr>
        <w:t>педагогических и управленческих технологий НТФ ИРО</w:t>
      </w:r>
    </w:p>
    <w:p w:rsidR="00C272E2" w:rsidRPr="00353BC0" w:rsidRDefault="00C272E2" w:rsidP="00C272E2">
      <w:pPr>
        <w:keepNext/>
        <w:rPr>
          <w:b/>
          <w:sz w:val="28"/>
          <w:szCs w:val="28"/>
        </w:rPr>
      </w:pPr>
    </w:p>
    <w:p w:rsidR="00C272E2" w:rsidRPr="00353BC0" w:rsidRDefault="00C272E2" w:rsidP="00287E9D">
      <w:pPr>
        <w:spacing w:line="276" w:lineRule="auto"/>
        <w:ind w:firstLine="708"/>
        <w:jc w:val="both"/>
        <w:rPr>
          <w:sz w:val="28"/>
          <w:szCs w:val="28"/>
        </w:rPr>
      </w:pPr>
      <w:r w:rsidRPr="00353BC0">
        <w:rPr>
          <w:sz w:val="28"/>
          <w:szCs w:val="28"/>
        </w:rPr>
        <w:t xml:space="preserve">Концепция модернизации российского образования, направленная на повышение качества образования в целом и качества подготовки специалистов в частности, требует обновления содержания и методов образовательной деятельности, работы в области повышения квалификации педагогов. </w:t>
      </w:r>
    </w:p>
    <w:p w:rsidR="00C272E2" w:rsidRPr="00353BC0" w:rsidRDefault="00C272E2" w:rsidP="00287E9D">
      <w:pPr>
        <w:spacing w:line="276" w:lineRule="auto"/>
        <w:ind w:firstLine="708"/>
        <w:jc w:val="both"/>
        <w:rPr>
          <w:sz w:val="28"/>
          <w:szCs w:val="28"/>
        </w:rPr>
      </w:pPr>
      <w:r w:rsidRPr="00353BC0">
        <w:rPr>
          <w:sz w:val="28"/>
          <w:szCs w:val="28"/>
        </w:rPr>
        <w:t>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требованиям общества и каждого гражданина.</w:t>
      </w:r>
    </w:p>
    <w:p w:rsidR="00C272E2" w:rsidRPr="00353BC0" w:rsidRDefault="00C272E2" w:rsidP="00287E9D">
      <w:pPr>
        <w:spacing w:line="276" w:lineRule="auto"/>
        <w:ind w:firstLine="708"/>
        <w:jc w:val="both"/>
        <w:rPr>
          <w:sz w:val="28"/>
          <w:szCs w:val="28"/>
        </w:rPr>
      </w:pPr>
      <w:r w:rsidRPr="00353BC0">
        <w:rPr>
          <w:sz w:val="28"/>
          <w:szCs w:val="28"/>
        </w:rPr>
        <w:t xml:space="preserve">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страны, сохранение и развитие этнокультурных особенностей и традиций народов Российской Федерации в условиях многонационального государства. </w:t>
      </w:r>
      <w:proofErr w:type="gramStart"/>
      <w:r w:rsidRPr="00353BC0">
        <w:rPr>
          <w:sz w:val="28"/>
          <w:szCs w:val="28"/>
        </w:rPr>
        <w:t>Приоритеты гос</w:t>
      </w:r>
      <w:r>
        <w:rPr>
          <w:sz w:val="28"/>
          <w:szCs w:val="28"/>
        </w:rPr>
        <w:t xml:space="preserve">ударственной политики отражены </w:t>
      </w:r>
      <w:r w:rsidRPr="00353BC0">
        <w:rPr>
          <w:sz w:val="28"/>
          <w:szCs w:val="28"/>
        </w:rPr>
        <w:t xml:space="preserve">в указах Президента Российской Федерации "О национальных целях и стратегических задачах развития Российской Федерации на период до 2024 года", "О национальных целях развития Российской Федерации на период до 2030 года", "О Стратегии национальной безопасности Российской Федерации", посланиях Президента Российской Федерации Федеральному Собранию Российской Федерации. </w:t>
      </w:r>
      <w:proofErr w:type="gramEnd"/>
    </w:p>
    <w:p w:rsidR="00C272E2" w:rsidRPr="00353BC0" w:rsidRDefault="00C272E2" w:rsidP="00287E9D">
      <w:pPr>
        <w:spacing w:line="276" w:lineRule="auto"/>
        <w:ind w:firstLine="708"/>
        <w:jc w:val="both"/>
        <w:rPr>
          <w:sz w:val="28"/>
          <w:szCs w:val="28"/>
        </w:rPr>
      </w:pPr>
      <w:r w:rsidRPr="00353BC0">
        <w:rPr>
          <w:sz w:val="28"/>
          <w:szCs w:val="28"/>
        </w:rPr>
        <w:t xml:space="preserve">К стратегическим национальным приоритетам относятся сбережение народа Российской Федерации и развитие человеческого потенциала, укрепление традиционных российских духовно-нравственных ценностей, культуры и исторической памяти, устойчивое развитие экономики Российской Федерации на новой технологической основе, развитие безопасного информационного пространства. </w:t>
      </w:r>
    </w:p>
    <w:p w:rsidR="00C272E2" w:rsidRDefault="00C272E2" w:rsidP="00287E9D">
      <w:pPr>
        <w:spacing w:line="276" w:lineRule="auto"/>
        <w:ind w:firstLine="708"/>
        <w:jc w:val="both"/>
        <w:rPr>
          <w:sz w:val="28"/>
          <w:szCs w:val="28"/>
        </w:rPr>
      </w:pPr>
      <w:r>
        <w:rPr>
          <w:sz w:val="28"/>
          <w:szCs w:val="28"/>
        </w:rPr>
        <w:t xml:space="preserve">Обновление содержания образования состоит в актуализации федеральных государственных образовательных стандартов. </w:t>
      </w:r>
      <w:r w:rsidRPr="00353BC0">
        <w:rPr>
          <w:sz w:val="28"/>
          <w:szCs w:val="28"/>
        </w:rPr>
        <w:t xml:space="preserve">Целями обновления </w:t>
      </w:r>
      <w:r>
        <w:rPr>
          <w:sz w:val="28"/>
          <w:szCs w:val="28"/>
        </w:rPr>
        <w:t>ФГОС</w:t>
      </w:r>
      <w:r w:rsidRPr="00353BC0">
        <w:rPr>
          <w:sz w:val="28"/>
          <w:szCs w:val="28"/>
        </w:rPr>
        <w:t xml:space="preserve"> начального общего, основного общего, среднего общего образования являются обеспечение качества общего образования, повышение роли школы в воспитании молодежи как ответственных граждан Российской Федерации, повышение качества преподавания русского языка, литературы, отечественной истории, сохранение глубины и фундаментальности отечественного образования.</w:t>
      </w:r>
      <w:r w:rsidRPr="00353BC0">
        <w:rPr>
          <w:sz w:val="28"/>
          <w:szCs w:val="28"/>
        </w:rPr>
        <w:tab/>
        <w:t xml:space="preserve"> </w:t>
      </w:r>
    </w:p>
    <w:p w:rsidR="00C272E2" w:rsidRDefault="00C272E2" w:rsidP="00287E9D">
      <w:pPr>
        <w:spacing w:line="276" w:lineRule="auto"/>
        <w:ind w:firstLine="708"/>
        <w:jc w:val="both"/>
        <w:rPr>
          <w:sz w:val="28"/>
          <w:szCs w:val="28"/>
        </w:rPr>
      </w:pPr>
      <w:r w:rsidRPr="00353BC0">
        <w:rPr>
          <w:sz w:val="28"/>
          <w:szCs w:val="28"/>
        </w:rPr>
        <w:lastRenderedPageBreak/>
        <w:t>Приоритетная задача Российской Федерации – это формирование новых поколений, обладающих знаниями и умениями, которые отвечают требованиям XXI века, разделяющих традиционные нравственные ценности, готовых к мирному созиданию и защите Родины. Ключевым инструментом решения этой задачи является воспитание детей. В целях создания единого воспитательного пространства во всех образовательных организациях, реализующих основные общеобразовательные программы, образовательные программы среднего профессионального и высшего образования, внедрены рабочие программы воспитания и календарные планы воспитательной работы; организована работа советников директоров по воспитанию и взаимодействию с детскими общественными объединениями в общеобразовательных организациях.</w:t>
      </w:r>
    </w:p>
    <w:p w:rsidR="00C272E2" w:rsidRPr="00353BC0" w:rsidRDefault="00C272E2" w:rsidP="00287E9D">
      <w:pPr>
        <w:spacing w:line="276" w:lineRule="auto"/>
        <w:ind w:firstLine="708"/>
        <w:jc w:val="both"/>
        <w:rPr>
          <w:sz w:val="28"/>
          <w:szCs w:val="28"/>
        </w:rPr>
      </w:pPr>
      <w:r w:rsidRPr="00353BC0">
        <w:rPr>
          <w:sz w:val="28"/>
          <w:szCs w:val="28"/>
        </w:rPr>
        <w:t xml:space="preserve">Сегодня у государства есть запрос на формирование функционально грамотных людей. Функциональная грамотность – это индикатор общественного благополучия, а функциональная грамотность школьников – </w:t>
      </w:r>
      <w:r>
        <w:rPr>
          <w:sz w:val="28"/>
          <w:szCs w:val="28"/>
        </w:rPr>
        <w:t>важный показатель качества обра</w:t>
      </w:r>
      <w:r w:rsidRPr="00353BC0">
        <w:rPr>
          <w:sz w:val="28"/>
          <w:szCs w:val="28"/>
        </w:rPr>
        <w:t xml:space="preserve">зования. Школа создает  условия для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353BC0">
        <w:rPr>
          <w:sz w:val="28"/>
          <w:szCs w:val="28"/>
        </w:rPr>
        <w:t>метапредметных</w:t>
      </w:r>
      <w:proofErr w:type="spellEnd"/>
      <w:r w:rsidRPr="00353BC0">
        <w:rPr>
          <w:sz w:val="28"/>
          <w:szCs w:val="28"/>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r>
        <w:rPr>
          <w:sz w:val="28"/>
          <w:szCs w:val="28"/>
        </w:rPr>
        <w:t xml:space="preserve"> </w:t>
      </w:r>
      <w:r w:rsidRPr="00353BC0">
        <w:rPr>
          <w:sz w:val="28"/>
          <w:szCs w:val="28"/>
        </w:rPr>
        <w:t>Вектор современного образования смещается от «</w:t>
      </w:r>
      <w:proofErr w:type="spellStart"/>
      <w:r w:rsidRPr="00353BC0">
        <w:rPr>
          <w:sz w:val="28"/>
          <w:szCs w:val="28"/>
        </w:rPr>
        <w:t>пересказывания</w:t>
      </w:r>
      <w:proofErr w:type="spellEnd"/>
      <w:r w:rsidRPr="00353BC0">
        <w:rPr>
          <w:sz w:val="28"/>
          <w:szCs w:val="28"/>
        </w:rPr>
        <w:t xml:space="preserve"> прошлого» к инновационному обучению, ориентированному на будущее, то есть система образования трансформируется, отвечая на вызовы времени. Несомненно, требования к освоению элементов предметного содержания по-прежнему остаются в фокусе, но чисто академических знаний уже недостаточно. Сегодня делае</w:t>
      </w:r>
      <w:r>
        <w:rPr>
          <w:sz w:val="28"/>
          <w:szCs w:val="28"/>
        </w:rPr>
        <w:t xml:space="preserve">тся </w:t>
      </w:r>
      <w:r w:rsidRPr="00353BC0">
        <w:rPr>
          <w:sz w:val="28"/>
          <w:szCs w:val="28"/>
        </w:rPr>
        <w:t xml:space="preserve">акцент на умения применять эти знания. </w:t>
      </w:r>
    </w:p>
    <w:p w:rsidR="00C272E2" w:rsidRPr="00353BC0" w:rsidRDefault="00C272E2" w:rsidP="00287E9D">
      <w:pPr>
        <w:spacing w:line="276" w:lineRule="auto"/>
        <w:ind w:firstLine="708"/>
        <w:jc w:val="both"/>
        <w:rPr>
          <w:sz w:val="28"/>
          <w:szCs w:val="28"/>
        </w:rPr>
      </w:pPr>
      <w:r w:rsidRPr="00CA7195">
        <w:rPr>
          <w:sz w:val="28"/>
          <w:szCs w:val="28"/>
        </w:rPr>
        <w:t>Согласно Закону «Об образовании</w:t>
      </w:r>
      <w:r>
        <w:rPr>
          <w:sz w:val="28"/>
          <w:szCs w:val="28"/>
        </w:rPr>
        <w:t xml:space="preserve"> в Российской Федерации»</w:t>
      </w:r>
      <w:r w:rsidRPr="00353BC0">
        <w:rPr>
          <w:sz w:val="28"/>
          <w:szCs w:val="28"/>
        </w:rPr>
        <w:t xml:space="preserve"> школам н</w:t>
      </w:r>
      <w:r>
        <w:rPr>
          <w:sz w:val="28"/>
          <w:szCs w:val="28"/>
        </w:rPr>
        <w:t>еобходимо</w:t>
      </w:r>
      <w:r w:rsidRPr="00353BC0">
        <w:rPr>
          <w:sz w:val="28"/>
          <w:szCs w:val="28"/>
        </w:rPr>
        <w:t xml:space="preserve"> перейти к реализации Федеральных общеобразовательных программ с 1 сентября 2023 г. При этом школы сохраняют право разработать собственные программы, но их содержание и планируемые результаты должны быть не ниже предусмотренных в ФОП общего образования. ФОП включает учебный план, план внеурочной деятельности, календарный учебный график, рабочие программы предметов, рабочую программу воспитания, календарный план воспитательной работы.</w:t>
      </w:r>
      <w:r w:rsidRPr="00353BC0">
        <w:rPr>
          <w:sz w:val="28"/>
          <w:szCs w:val="28"/>
        </w:rPr>
        <w:tab/>
      </w:r>
    </w:p>
    <w:p w:rsidR="00C272E2" w:rsidRPr="00353BC0" w:rsidRDefault="00C272E2" w:rsidP="00287E9D">
      <w:pPr>
        <w:spacing w:line="276" w:lineRule="auto"/>
        <w:jc w:val="both"/>
        <w:rPr>
          <w:sz w:val="28"/>
          <w:szCs w:val="28"/>
        </w:rPr>
      </w:pPr>
      <w:r w:rsidRPr="00353BC0">
        <w:rPr>
          <w:sz w:val="28"/>
          <w:szCs w:val="28"/>
        </w:rPr>
        <w:t xml:space="preserve">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w:t>
      </w:r>
      <w:r>
        <w:rPr>
          <w:sz w:val="28"/>
          <w:szCs w:val="28"/>
        </w:rPr>
        <w:t>–</w:t>
      </w:r>
      <w:r w:rsidRPr="00353BC0">
        <w:rPr>
          <w:sz w:val="28"/>
          <w:szCs w:val="28"/>
        </w:rPr>
        <w:t xml:space="preserve"> развитие системы инклюзивного</w:t>
      </w:r>
      <w:r>
        <w:rPr>
          <w:sz w:val="28"/>
          <w:szCs w:val="28"/>
        </w:rPr>
        <w:t xml:space="preserve"> </w:t>
      </w:r>
      <w:r w:rsidRPr="00353BC0">
        <w:rPr>
          <w:sz w:val="28"/>
          <w:szCs w:val="28"/>
        </w:rPr>
        <w:t>образования и одновременно поддержка и развитие существующей сети отдельных о</w:t>
      </w:r>
      <w:r>
        <w:rPr>
          <w:sz w:val="28"/>
          <w:szCs w:val="28"/>
        </w:rPr>
        <w:t xml:space="preserve">бщеобразовательных организаций. </w:t>
      </w:r>
      <w:r w:rsidRPr="00353BC0">
        <w:rPr>
          <w:sz w:val="28"/>
          <w:szCs w:val="28"/>
        </w:rPr>
        <w:t>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 профессионального образования и трудоустройства.</w:t>
      </w:r>
      <w:r w:rsidRPr="00353BC0">
        <w:rPr>
          <w:sz w:val="28"/>
          <w:szCs w:val="28"/>
        </w:rPr>
        <w:tab/>
        <w:t xml:space="preserve"> </w:t>
      </w:r>
    </w:p>
    <w:p w:rsidR="00C272E2" w:rsidRDefault="00C272E2" w:rsidP="00287E9D">
      <w:pPr>
        <w:spacing w:line="276" w:lineRule="auto"/>
        <w:ind w:firstLine="708"/>
        <w:jc w:val="both"/>
        <w:rPr>
          <w:sz w:val="28"/>
          <w:szCs w:val="28"/>
        </w:rPr>
      </w:pPr>
      <w:r w:rsidRPr="00353BC0">
        <w:rPr>
          <w:sz w:val="28"/>
          <w:szCs w:val="28"/>
        </w:rPr>
        <w:t xml:space="preserve">Расширяется потенциал системы дополнительного образования, который позволяет решить задачу увеличения охвата </w:t>
      </w:r>
      <w:proofErr w:type="gramStart"/>
      <w:r w:rsidRPr="00353BC0">
        <w:rPr>
          <w:sz w:val="28"/>
          <w:szCs w:val="28"/>
        </w:rPr>
        <w:t>обучающихся</w:t>
      </w:r>
      <w:proofErr w:type="gramEnd"/>
      <w:r w:rsidRPr="00353BC0">
        <w:rPr>
          <w:sz w:val="28"/>
          <w:szCs w:val="28"/>
        </w:rPr>
        <w:t xml:space="preserve"> качественными услугами дополнительного образования. </w:t>
      </w:r>
    </w:p>
    <w:p w:rsidR="00C272E2" w:rsidRPr="00353BC0" w:rsidRDefault="00C272E2" w:rsidP="00287E9D">
      <w:pPr>
        <w:spacing w:line="276" w:lineRule="auto"/>
        <w:ind w:firstLine="708"/>
        <w:jc w:val="both"/>
        <w:rPr>
          <w:sz w:val="28"/>
          <w:szCs w:val="28"/>
        </w:rPr>
      </w:pPr>
      <w:r w:rsidRPr="00353BC0">
        <w:rPr>
          <w:sz w:val="28"/>
          <w:szCs w:val="28"/>
        </w:rPr>
        <w:t xml:space="preserve">Ежегодно увеличивается число федеральных и региональных мероприятий по выявлению, поддержке и развитию способностей детей.  Важный элемент системы воспитания детей и молодежи </w:t>
      </w:r>
      <w:r>
        <w:rPr>
          <w:sz w:val="28"/>
          <w:szCs w:val="28"/>
        </w:rPr>
        <w:t>–</w:t>
      </w:r>
      <w:r w:rsidRPr="00353BC0">
        <w:rPr>
          <w:sz w:val="28"/>
          <w:szCs w:val="28"/>
        </w:rPr>
        <w:t xml:space="preserve"> государственная поддержка различных форм социальной активности, в частности, добровольческой (волонтерской) деятельности. </w:t>
      </w:r>
      <w:r w:rsidRPr="00353BC0">
        <w:rPr>
          <w:sz w:val="28"/>
          <w:szCs w:val="28"/>
        </w:rPr>
        <w:tab/>
        <w:t xml:space="preserve"> </w:t>
      </w:r>
    </w:p>
    <w:p w:rsidR="00C272E2" w:rsidRPr="00353BC0" w:rsidRDefault="00C272E2" w:rsidP="00287E9D">
      <w:pPr>
        <w:spacing w:line="276" w:lineRule="auto"/>
        <w:ind w:firstLine="708"/>
        <w:jc w:val="both"/>
        <w:rPr>
          <w:sz w:val="28"/>
          <w:szCs w:val="28"/>
        </w:rPr>
      </w:pPr>
      <w:proofErr w:type="gramStart"/>
      <w:r w:rsidRPr="00353BC0">
        <w:rPr>
          <w:sz w:val="28"/>
          <w:szCs w:val="28"/>
        </w:rPr>
        <w:t>Активнее решаются задачи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через тиражирование лучших практик воспитания и развития детей, создание в каждом субъекте Российской Федерации региональных центров выявления, поддержки и развития способностей и талантов у детей и молодежи по типу образовательного центра "Сириус".</w:t>
      </w:r>
      <w:proofErr w:type="gramEnd"/>
      <w:r w:rsidRPr="00353BC0">
        <w:rPr>
          <w:sz w:val="28"/>
          <w:szCs w:val="28"/>
        </w:rPr>
        <w:t xml:space="preserve"> Вместе с тем не в полной мере решена проблема доступности дополнительного образования для детей с различными образовательными</w:t>
      </w:r>
      <w:r>
        <w:rPr>
          <w:sz w:val="28"/>
          <w:szCs w:val="28"/>
        </w:rPr>
        <w:t xml:space="preserve"> потребностями и возможностями.</w:t>
      </w:r>
      <w:r>
        <w:rPr>
          <w:sz w:val="28"/>
          <w:szCs w:val="28"/>
        </w:rPr>
        <w:tab/>
      </w:r>
      <w:r w:rsidRPr="00353BC0">
        <w:rPr>
          <w:sz w:val="28"/>
          <w:szCs w:val="28"/>
        </w:rPr>
        <w:t>В целях профессионального самоопределения школьников появились новые современные форматы профессиональной ориентац</w:t>
      </w:r>
      <w:r>
        <w:rPr>
          <w:sz w:val="28"/>
          <w:szCs w:val="28"/>
        </w:rPr>
        <w:t>ии (с учетом опыта портала "</w:t>
      </w:r>
      <w:proofErr w:type="spellStart"/>
      <w:r>
        <w:rPr>
          <w:sz w:val="28"/>
          <w:szCs w:val="28"/>
        </w:rPr>
        <w:t>Прое</w:t>
      </w:r>
      <w:r w:rsidRPr="00353BC0">
        <w:rPr>
          <w:sz w:val="28"/>
          <w:szCs w:val="28"/>
        </w:rPr>
        <w:t>ктория</w:t>
      </w:r>
      <w:proofErr w:type="spellEnd"/>
      <w:r w:rsidRPr="00353BC0">
        <w:rPr>
          <w:sz w:val="28"/>
          <w:szCs w:val="28"/>
        </w:rPr>
        <w:t>", проекта "Билет в будущее", открытых онлайн-уроков "Шоу профессий" и др.). Продолжается создание детских технопарков "</w:t>
      </w:r>
      <w:proofErr w:type="spellStart"/>
      <w:r w:rsidRPr="00353BC0">
        <w:rPr>
          <w:sz w:val="28"/>
          <w:szCs w:val="28"/>
        </w:rPr>
        <w:t>Кванториум</w:t>
      </w:r>
      <w:proofErr w:type="spellEnd"/>
      <w:r w:rsidRPr="00353BC0">
        <w:rPr>
          <w:sz w:val="28"/>
          <w:szCs w:val="28"/>
        </w:rPr>
        <w:t>" на базе общеобразовательных организаций, центров цифрового образования "IT-куб"; внедряется система получения услуг дополнительного образования на основе персо</w:t>
      </w:r>
      <w:r>
        <w:rPr>
          <w:sz w:val="28"/>
          <w:szCs w:val="28"/>
        </w:rPr>
        <w:t>нифицированного финансирования.</w:t>
      </w:r>
      <w:r w:rsidRPr="00353BC0">
        <w:rPr>
          <w:sz w:val="28"/>
          <w:szCs w:val="28"/>
        </w:rPr>
        <w:tab/>
      </w:r>
    </w:p>
    <w:p w:rsidR="00C272E2" w:rsidRPr="00353BC0" w:rsidRDefault="00C272E2" w:rsidP="00287E9D">
      <w:pPr>
        <w:spacing w:line="276" w:lineRule="auto"/>
        <w:ind w:firstLine="708"/>
        <w:jc w:val="both"/>
        <w:rPr>
          <w:sz w:val="28"/>
          <w:szCs w:val="28"/>
        </w:rPr>
      </w:pPr>
      <w:r w:rsidRPr="00353BC0">
        <w:rPr>
          <w:sz w:val="28"/>
          <w:szCs w:val="28"/>
        </w:rPr>
        <w:t>Реализация мероприятий, направленных на физическое воспитание и формирование здорового образа жизни детей и молодежи, позволяет увеличить долю обучающихся, регулярно занимающихся физической культурой и спортом, участвующих в туристско-краеведческой деятельности.</w:t>
      </w:r>
    </w:p>
    <w:p w:rsidR="00C272E2" w:rsidRPr="00353BC0" w:rsidRDefault="00C272E2" w:rsidP="00287E9D">
      <w:pPr>
        <w:spacing w:line="276" w:lineRule="auto"/>
        <w:ind w:firstLine="708"/>
        <w:jc w:val="both"/>
        <w:rPr>
          <w:sz w:val="28"/>
          <w:szCs w:val="28"/>
        </w:rPr>
      </w:pPr>
      <w:r w:rsidRPr="00353BC0">
        <w:rPr>
          <w:sz w:val="28"/>
          <w:szCs w:val="28"/>
        </w:rPr>
        <w:t>Дальнейшее развитие получают государственные меры поддержки организаций отдыха детей и их оздоровления (с использованием механизмов государственно-частного партнерства).</w:t>
      </w:r>
      <w:r w:rsidRPr="00353BC0">
        <w:rPr>
          <w:sz w:val="28"/>
          <w:szCs w:val="28"/>
        </w:rPr>
        <w:tab/>
      </w:r>
    </w:p>
    <w:p w:rsidR="00C272E2" w:rsidRPr="00353BC0" w:rsidRDefault="00C272E2" w:rsidP="00287E9D">
      <w:pPr>
        <w:spacing w:line="276" w:lineRule="auto"/>
        <w:ind w:firstLine="708"/>
        <w:jc w:val="both"/>
        <w:rPr>
          <w:sz w:val="28"/>
          <w:szCs w:val="28"/>
        </w:rPr>
      </w:pPr>
      <w:r w:rsidRPr="00353BC0">
        <w:rPr>
          <w:sz w:val="28"/>
          <w:szCs w:val="28"/>
        </w:rPr>
        <w:t xml:space="preserve">В настоящее время в Российской Федерации сложилась целостная система процедур и механизмов оценки качества образования, реализуемых на федеральном и региональном уровнях, включающая процедуры государственной регламентации образовательной деятельности, независимой оценки качества образования, профессионально-общественной аккредитации образовательных программ, систему государственной итоговой аттестации, проведение в Российской Федерации исследований качества образования. </w:t>
      </w:r>
    </w:p>
    <w:p w:rsidR="00C272E2" w:rsidRPr="00353BC0" w:rsidRDefault="00C272E2" w:rsidP="00287E9D">
      <w:pPr>
        <w:spacing w:line="276" w:lineRule="auto"/>
        <w:ind w:firstLine="708"/>
        <w:jc w:val="both"/>
        <w:rPr>
          <w:sz w:val="28"/>
          <w:szCs w:val="28"/>
        </w:rPr>
      </w:pPr>
      <w:r w:rsidRPr="00353BC0">
        <w:rPr>
          <w:sz w:val="28"/>
          <w:szCs w:val="28"/>
        </w:rPr>
        <w:t>Для организации и проведения государственной итоговой аттестации функционируют региональные информационные системы в 85 субъектах Российской Федерации и федеральная информационная система. Применяемые технологические решения обеспечивают проведение государственной итоговой аттестации, сбор и хранение информации. Наиболее технологичная процедура в рамках государственной итоговой аттестации, отвечающая критериям объективности, - единый государственный экзамен.</w:t>
      </w:r>
      <w:r w:rsidRPr="00353BC0">
        <w:rPr>
          <w:sz w:val="28"/>
          <w:szCs w:val="28"/>
        </w:rPr>
        <w:tab/>
      </w:r>
    </w:p>
    <w:p w:rsidR="00C272E2" w:rsidRPr="00353BC0" w:rsidRDefault="00C272E2" w:rsidP="00287E9D">
      <w:pPr>
        <w:spacing w:line="276" w:lineRule="auto"/>
        <w:ind w:firstLine="708"/>
        <w:jc w:val="both"/>
        <w:rPr>
          <w:sz w:val="28"/>
          <w:szCs w:val="28"/>
        </w:rPr>
      </w:pPr>
      <w:r w:rsidRPr="00353BC0">
        <w:rPr>
          <w:sz w:val="28"/>
          <w:szCs w:val="28"/>
        </w:rPr>
        <w:t xml:space="preserve">С 2022 года реализуется проект «Школа </w:t>
      </w:r>
      <w:proofErr w:type="spellStart"/>
      <w:r w:rsidRPr="00353BC0">
        <w:rPr>
          <w:sz w:val="28"/>
          <w:szCs w:val="28"/>
        </w:rPr>
        <w:t>Минпросвещения</w:t>
      </w:r>
      <w:proofErr w:type="spellEnd"/>
      <w:r w:rsidRPr="00353BC0">
        <w:rPr>
          <w:sz w:val="28"/>
          <w:szCs w:val="28"/>
        </w:rPr>
        <w:t xml:space="preserve"> России», направленн</w:t>
      </w:r>
      <w:r>
        <w:rPr>
          <w:sz w:val="28"/>
          <w:szCs w:val="28"/>
        </w:rPr>
        <w:t>ый</w:t>
      </w:r>
      <w:r w:rsidRPr="00353BC0">
        <w:rPr>
          <w:sz w:val="28"/>
          <w:szCs w:val="28"/>
        </w:rPr>
        <w:t xml:space="preserve"> на модернизацию школьных систем образования путем проведения капитального ремонта и оснащения средствами обучения и воспитания объектов региональных (муниципальных) о</w:t>
      </w:r>
      <w:r>
        <w:rPr>
          <w:sz w:val="28"/>
          <w:szCs w:val="28"/>
        </w:rPr>
        <w:t>бщеобразовательных организаций.</w:t>
      </w:r>
    </w:p>
    <w:p w:rsidR="00C272E2" w:rsidRDefault="00C272E2" w:rsidP="00287E9D">
      <w:pPr>
        <w:spacing w:line="276" w:lineRule="auto"/>
        <w:jc w:val="both"/>
        <w:rPr>
          <w:sz w:val="28"/>
          <w:szCs w:val="28"/>
        </w:rPr>
      </w:pPr>
      <w:r w:rsidRPr="00353BC0">
        <w:rPr>
          <w:sz w:val="28"/>
          <w:szCs w:val="28"/>
        </w:rPr>
        <w:t xml:space="preserve">            Одно из базовых направлений реализации государственной политики, общая рамка системных преобразований, которые обеспечат решение вопросов социально-экономического развития страны – повышение доступности, эффективности и качества образования в соответствии с реалиями настоящего и вызовами будущего. </w:t>
      </w:r>
    </w:p>
    <w:p w:rsidR="00C272E2" w:rsidRDefault="00C272E2" w:rsidP="00287E9D">
      <w:pPr>
        <w:spacing w:line="276" w:lineRule="auto"/>
        <w:ind w:firstLine="708"/>
        <w:jc w:val="both"/>
        <w:rPr>
          <w:sz w:val="28"/>
          <w:szCs w:val="28"/>
        </w:rPr>
      </w:pPr>
      <w:r w:rsidRPr="00353BC0">
        <w:rPr>
          <w:sz w:val="28"/>
          <w:szCs w:val="28"/>
        </w:rPr>
        <w:t xml:space="preserve">Ключевыми вопросами в сфере общего образования </w:t>
      </w:r>
      <w:r>
        <w:rPr>
          <w:sz w:val="28"/>
          <w:szCs w:val="28"/>
        </w:rPr>
        <w:t>остаются</w:t>
      </w:r>
      <w:r w:rsidRPr="00353BC0">
        <w:rPr>
          <w:sz w:val="28"/>
          <w:szCs w:val="28"/>
        </w:rPr>
        <w:t xml:space="preserve"> преодоление школьной </w:t>
      </w:r>
      <w:proofErr w:type="spellStart"/>
      <w:r w:rsidRPr="00353BC0">
        <w:rPr>
          <w:sz w:val="28"/>
          <w:szCs w:val="28"/>
        </w:rPr>
        <w:t>неуспешности</w:t>
      </w:r>
      <w:proofErr w:type="spellEnd"/>
      <w:r w:rsidRPr="00353BC0">
        <w:rPr>
          <w:sz w:val="28"/>
          <w:szCs w:val="28"/>
        </w:rPr>
        <w:t xml:space="preserve"> детей, укоренение социальных практик в школьной жизни. </w:t>
      </w:r>
    </w:p>
    <w:p w:rsidR="00C272E2" w:rsidRPr="00353BC0" w:rsidRDefault="00C272E2" w:rsidP="00287E9D">
      <w:pPr>
        <w:spacing w:line="276" w:lineRule="auto"/>
        <w:ind w:firstLine="708"/>
        <w:jc w:val="both"/>
        <w:rPr>
          <w:sz w:val="28"/>
          <w:szCs w:val="28"/>
        </w:rPr>
      </w:pPr>
      <w:r w:rsidRPr="00E85CBD">
        <w:rPr>
          <w:sz w:val="28"/>
          <w:szCs w:val="28"/>
        </w:rPr>
        <w:t xml:space="preserve">Среди обобщенных факторов риска низких результатов образовательной организации </w:t>
      </w:r>
      <w:r>
        <w:rPr>
          <w:sz w:val="28"/>
          <w:szCs w:val="28"/>
        </w:rPr>
        <w:t>–</w:t>
      </w:r>
      <w:r w:rsidRPr="00E85CBD">
        <w:rPr>
          <w:sz w:val="28"/>
          <w:szCs w:val="28"/>
        </w:rPr>
        <w:t xml:space="preserve"> низкий кадровый потенциал, дефицит материальных ресурсов, неблагоприятн</w:t>
      </w:r>
      <w:r>
        <w:rPr>
          <w:sz w:val="28"/>
          <w:szCs w:val="28"/>
        </w:rPr>
        <w:t>ая</w:t>
      </w:r>
      <w:r w:rsidRPr="00E85CBD">
        <w:rPr>
          <w:sz w:val="28"/>
          <w:szCs w:val="28"/>
        </w:rPr>
        <w:t xml:space="preserve"> учебн</w:t>
      </w:r>
      <w:r>
        <w:rPr>
          <w:sz w:val="28"/>
          <w:szCs w:val="28"/>
        </w:rPr>
        <w:t>ая</w:t>
      </w:r>
      <w:r w:rsidRPr="00E85CBD">
        <w:rPr>
          <w:sz w:val="28"/>
          <w:szCs w:val="28"/>
        </w:rPr>
        <w:t xml:space="preserve"> атмосфер</w:t>
      </w:r>
      <w:r>
        <w:rPr>
          <w:sz w:val="28"/>
          <w:szCs w:val="28"/>
        </w:rPr>
        <w:t>а</w:t>
      </w:r>
      <w:r w:rsidRPr="00E85CBD">
        <w:rPr>
          <w:sz w:val="28"/>
          <w:szCs w:val="28"/>
        </w:rPr>
        <w:t xml:space="preserve"> в школе. Известно, что «нигде качество школьной системы не превышает качества подготовки учителей…». В самом деле, данные исследований компетенций и конте</w:t>
      </w:r>
      <w:r>
        <w:rPr>
          <w:sz w:val="28"/>
          <w:szCs w:val="28"/>
        </w:rPr>
        <w:t>кста работы российских учителей</w:t>
      </w:r>
      <w:r w:rsidRPr="00E85CBD">
        <w:rPr>
          <w:sz w:val="28"/>
          <w:szCs w:val="28"/>
        </w:rPr>
        <w:t xml:space="preserve"> указывают на слабое знание, владение и применение учителями современных педагогических технологий, приемов работы с учащимися с рисками образовательной </w:t>
      </w:r>
      <w:proofErr w:type="spellStart"/>
      <w:r w:rsidRPr="00E85CBD">
        <w:rPr>
          <w:sz w:val="28"/>
          <w:szCs w:val="28"/>
        </w:rPr>
        <w:t>неуспешности</w:t>
      </w:r>
      <w:proofErr w:type="spellEnd"/>
      <w:r w:rsidRPr="00E85CBD">
        <w:rPr>
          <w:sz w:val="28"/>
          <w:szCs w:val="28"/>
        </w:rPr>
        <w:t xml:space="preserve"> и</w:t>
      </w:r>
      <w:r>
        <w:rPr>
          <w:sz w:val="28"/>
          <w:szCs w:val="28"/>
        </w:rPr>
        <w:t xml:space="preserve"> </w:t>
      </w:r>
      <w:r w:rsidRPr="00E85CBD">
        <w:rPr>
          <w:sz w:val="28"/>
          <w:szCs w:val="28"/>
        </w:rPr>
        <w:t xml:space="preserve">преобладание традиционных урочных форм, а также на слабо развитые предметные компетенции. </w:t>
      </w:r>
      <w:proofErr w:type="gramStart"/>
      <w:r w:rsidRPr="00E85CBD">
        <w:rPr>
          <w:sz w:val="28"/>
          <w:szCs w:val="28"/>
        </w:rPr>
        <w:t xml:space="preserve">Сами учителя осознают указанные дефициты, что подтверждается высоким запросом на повышение профессиональной квалификации в области работы со слабоуспевающими обучающимися, со школьниками, которые обладают пониженной учебной мотивацией, </w:t>
      </w:r>
      <w:proofErr w:type="spellStart"/>
      <w:r w:rsidRPr="00E85CBD">
        <w:rPr>
          <w:sz w:val="28"/>
          <w:szCs w:val="28"/>
        </w:rPr>
        <w:t>девиантным</w:t>
      </w:r>
      <w:proofErr w:type="spellEnd"/>
      <w:r w:rsidRPr="00E85CBD">
        <w:rPr>
          <w:sz w:val="28"/>
          <w:szCs w:val="28"/>
        </w:rPr>
        <w:t xml:space="preserve"> поведением, принадлежат к группе ОВЗ или не владеют русским языком на уровне носителя</w:t>
      </w:r>
      <w:proofErr w:type="gramEnd"/>
    </w:p>
    <w:p w:rsidR="00C272E2" w:rsidRPr="00353BC0" w:rsidRDefault="00C272E2" w:rsidP="00287E9D">
      <w:pPr>
        <w:spacing w:line="276" w:lineRule="auto"/>
        <w:jc w:val="both"/>
        <w:rPr>
          <w:sz w:val="28"/>
          <w:szCs w:val="28"/>
        </w:rPr>
      </w:pPr>
      <w:r w:rsidRPr="00353BC0">
        <w:rPr>
          <w:sz w:val="28"/>
          <w:szCs w:val="28"/>
        </w:rPr>
        <w:t xml:space="preserve">           Решение этих задач неразрывно связано с квалификацией и эффективностью работы учителя, его активной вовлеченностью в профессиональную деятельность, ростом престижа учительской профессии. </w:t>
      </w:r>
    </w:p>
    <w:p w:rsidR="00C272E2" w:rsidRDefault="00C272E2" w:rsidP="00287E9D">
      <w:pPr>
        <w:spacing w:line="276" w:lineRule="auto"/>
        <w:ind w:firstLine="708"/>
        <w:jc w:val="both"/>
        <w:rPr>
          <w:sz w:val="28"/>
          <w:szCs w:val="28"/>
        </w:rPr>
      </w:pPr>
      <w:r w:rsidRPr="00353BC0">
        <w:rPr>
          <w:sz w:val="28"/>
          <w:szCs w:val="28"/>
        </w:rPr>
        <w:t xml:space="preserve">Создание системы непрерывного профессионального роста задает карьерную вертикаль от молодого педагога до педагога-методиста и педагога-наставника (путем введения соответствующих квалификационных категорий), внедрены программы наставничества с привлечением в качестве наставников учителей </w:t>
      </w:r>
      <w:proofErr w:type="spellStart"/>
      <w:r w:rsidRPr="00353BC0">
        <w:rPr>
          <w:sz w:val="28"/>
          <w:szCs w:val="28"/>
        </w:rPr>
        <w:t>предпенсионного</w:t>
      </w:r>
      <w:proofErr w:type="spellEnd"/>
      <w:r w:rsidRPr="00353BC0">
        <w:rPr>
          <w:sz w:val="28"/>
          <w:szCs w:val="28"/>
        </w:rPr>
        <w:t xml:space="preserve"> и пенсионного возраста, молодых учителей в части развития компетенций по информационно-коммуникационным технологиям, осуществляется адресное повышение квалификации и методическая поддержка педагогов.</w:t>
      </w:r>
      <w:r w:rsidRPr="00353BC0">
        <w:rPr>
          <w:sz w:val="28"/>
          <w:szCs w:val="28"/>
        </w:rPr>
        <w:tab/>
      </w:r>
    </w:p>
    <w:p w:rsidR="00C272E2" w:rsidRPr="00353BC0" w:rsidRDefault="00C272E2" w:rsidP="00287E9D">
      <w:pPr>
        <w:spacing w:line="276" w:lineRule="auto"/>
        <w:ind w:firstLine="708"/>
        <w:jc w:val="both"/>
        <w:rPr>
          <w:sz w:val="28"/>
          <w:szCs w:val="28"/>
        </w:rPr>
      </w:pPr>
      <w:r w:rsidRPr="00353BC0">
        <w:rPr>
          <w:sz w:val="28"/>
          <w:szCs w:val="28"/>
        </w:rPr>
        <w:t>Формирование единой федеральной системы научно-методического сопровождения педагогических работников и управленческих кадров обеспечивает дополнительное профессиональное образование педагогических работников и управленческих кадров, позволяющей каждому педагогу повысить уровень профессионального мастерства на протяжении всей профессиональной деятельности.</w:t>
      </w:r>
    </w:p>
    <w:p w:rsidR="00C272E2" w:rsidRPr="00353BC0" w:rsidRDefault="00C272E2" w:rsidP="00287E9D">
      <w:pPr>
        <w:spacing w:line="276" w:lineRule="auto"/>
        <w:ind w:firstLine="708"/>
        <w:jc w:val="both"/>
        <w:rPr>
          <w:sz w:val="28"/>
          <w:szCs w:val="28"/>
        </w:rPr>
      </w:pPr>
      <w:r w:rsidRPr="00353BC0">
        <w:rPr>
          <w:sz w:val="28"/>
          <w:szCs w:val="28"/>
        </w:rPr>
        <w:t>Повышается эффективность и производительность труда учителя за счет внедрения цифровых помощников (инструментов автоматического планирования, генерации отчетов, проверки домашних заданий, сервисов общения с родителями) на базе цифровой платформы "Моя школа", являющейся ключевым элементом формируемой цифровой образовательной среды.</w:t>
      </w:r>
    </w:p>
    <w:p w:rsidR="00C272E2" w:rsidRPr="00353BC0" w:rsidRDefault="00C272E2" w:rsidP="00287E9D">
      <w:pPr>
        <w:spacing w:line="276" w:lineRule="auto"/>
        <w:jc w:val="both"/>
        <w:rPr>
          <w:sz w:val="28"/>
          <w:szCs w:val="28"/>
        </w:rPr>
      </w:pPr>
      <w:r w:rsidRPr="00353BC0">
        <w:rPr>
          <w:sz w:val="28"/>
          <w:szCs w:val="28"/>
        </w:rPr>
        <w:t>Резюмируя сказанное, назовем  поставленные государством на сегодня задачи:</w:t>
      </w:r>
    </w:p>
    <w:p w:rsidR="00C272E2" w:rsidRPr="00353BC0" w:rsidRDefault="00C272E2" w:rsidP="00287E9D">
      <w:pPr>
        <w:spacing w:line="276" w:lineRule="auto"/>
        <w:jc w:val="both"/>
        <w:rPr>
          <w:sz w:val="28"/>
          <w:szCs w:val="28"/>
        </w:rPr>
      </w:pPr>
      <w:r w:rsidRPr="00353BC0">
        <w:rPr>
          <w:sz w:val="28"/>
          <w:szCs w:val="28"/>
        </w:rPr>
        <w:t xml:space="preserve">–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w:t>
      </w:r>
    </w:p>
    <w:p w:rsidR="00C272E2" w:rsidRDefault="00C272E2" w:rsidP="00287E9D">
      <w:pPr>
        <w:spacing w:line="276" w:lineRule="auto"/>
        <w:jc w:val="both"/>
        <w:rPr>
          <w:sz w:val="28"/>
          <w:szCs w:val="28"/>
        </w:rPr>
      </w:pPr>
      <w:bookmarkStart w:id="0" w:name="_GoBack"/>
      <w:bookmarkEnd w:id="0"/>
      <w:r w:rsidRPr="00353BC0">
        <w:rPr>
          <w:sz w:val="28"/>
          <w:szCs w:val="28"/>
        </w:rPr>
        <w:t>–обеспечение возможности для педагогических работников профессионального развития на протяжении всей профессиональной деятельности,</w:t>
      </w:r>
    </w:p>
    <w:p w:rsidR="00C272E2" w:rsidRPr="00353BC0" w:rsidRDefault="00C272E2" w:rsidP="00287E9D">
      <w:pPr>
        <w:spacing w:line="276" w:lineRule="auto"/>
        <w:jc w:val="both"/>
        <w:rPr>
          <w:sz w:val="28"/>
          <w:szCs w:val="28"/>
        </w:rPr>
      </w:pPr>
      <w:r w:rsidRPr="00353BC0">
        <w:rPr>
          <w:sz w:val="28"/>
          <w:szCs w:val="28"/>
        </w:rPr>
        <w:t xml:space="preserve">–организация комплексного психолого-педагогического сопровождения участников образовательных отношений, </w:t>
      </w:r>
    </w:p>
    <w:p w:rsidR="00C272E2" w:rsidRPr="00353BC0" w:rsidRDefault="00C272E2" w:rsidP="00287E9D">
      <w:pPr>
        <w:spacing w:line="276" w:lineRule="auto"/>
        <w:jc w:val="both"/>
        <w:rPr>
          <w:sz w:val="28"/>
          <w:szCs w:val="28"/>
        </w:rPr>
      </w:pPr>
      <w:r w:rsidRPr="00353BC0">
        <w:rPr>
          <w:sz w:val="28"/>
          <w:szCs w:val="28"/>
        </w:rPr>
        <w:t xml:space="preserve">–создание и внедрение в общеобразовательных организациях цифровой образовательной среды, </w:t>
      </w:r>
    </w:p>
    <w:p w:rsidR="00C272E2" w:rsidRPr="00353BC0" w:rsidRDefault="00C272E2" w:rsidP="00287E9D">
      <w:pPr>
        <w:spacing w:line="276" w:lineRule="auto"/>
        <w:jc w:val="both"/>
        <w:rPr>
          <w:sz w:val="28"/>
          <w:szCs w:val="28"/>
        </w:rPr>
      </w:pPr>
      <w:r w:rsidRPr="00353BC0">
        <w:rPr>
          <w:sz w:val="28"/>
          <w:szCs w:val="28"/>
        </w:rPr>
        <w:t xml:space="preserve">–создание и функционирование системы выявления, поддержки и развития способностей и талантов детей и молодежи, </w:t>
      </w:r>
    </w:p>
    <w:p w:rsidR="00C272E2" w:rsidRDefault="00C272E2" w:rsidP="00287E9D">
      <w:pPr>
        <w:spacing w:line="276" w:lineRule="auto"/>
        <w:jc w:val="both"/>
        <w:rPr>
          <w:sz w:val="28"/>
          <w:szCs w:val="28"/>
        </w:rPr>
      </w:pPr>
      <w:r w:rsidRPr="00353BC0">
        <w:rPr>
          <w:sz w:val="28"/>
          <w:szCs w:val="28"/>
        </w:rPr>
        <w:t>–создание условий для эффективной самореализации молодежи, в том числе развитие инфраструктуры, развития и поддержки добровольчества (</w:t>
      </w:r>
      <w:proofErr w:type="spellStart"/>
      <w:r w:rsidRPr="00353BC0">
        <w:rPr>
          <w:sz w:val="28"/>
          <w:szCs w:val="28"/>
        </w:rPr>
        <w:t>волонтерства</w:t>
      </w:r>
      <w:proofErr w:type="spellEnd"/>
      <w:r w:rsidRPr="00353BC0">
        <w:rPr>
          <w:sz w:val="28"/>
          <w:szCs w:val="28"/>
        </w:rPr>
        <w:t xml:space="preserve">), </w:t>
      </w:r>
    </w:p>
    <w:p w:rsidR="00C272E2" w:rsidRPr="00353BC0" w:rsidRDefault="00C272E2" w:rsidP="00287E9D">
      <w:pPr>
        <w:spacing w:line="276" w:lineRule="auto"/>
        <w:jc w:val="both"/>
        <w:rPr>
          <w:sz w:val="28"/>
          <w:szCs w:val="28"/>
        </w:rPr>
      </w:pPr>
      <w:r w:rsidRPr="00353BC0">
        <w:rPr>
          <w:sz w:val="28"/>
          <w:szCs w:val="28"/>
        </w:rPr>
        <w:t>–обеспечение функционирования системы патриотического воспитания граждан Российской Федерации, продвижение русского языка как основы культурного и образовательного единства народов Российской Федерации;</w:t>
      </w:r>
    </w:p>
    <w:p w:rsidR="00C272E2" w:rsidRPr="00353BC0" w:rsidRDefault="00C272E2" w:rsidP="00287E9D">
      <w:pPr>
        <w:spacing w:line="276" w:lineRule="auto"/>
        <w:jc w:val="both"/>
        <w:rPr>
          <w:sz w:val="28"/>
          <w:szCs w:val="28"/>
        </w:rPr>
      </w:pPr>
      <w:r w:rsidRPr="00353BC0">
        <w:rPr>
          <w:sz w:val="28"/>
          <w:szCs w:val="28"/>
        </w:rPr>
        <w:t xml:space="preserve">–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 </w:t>
      </w:r>
    </w:p>
    <w:p w:rsidR="00C272E2" w:rsidRPr="00353BC0" w:rsidRDefault="00C272E2" w:rsidP="00287E9D">
      <w:pPr>
        <w:spacing w:line="276" w:lineRule="auto"/>
        <w:jc w:val="both"/>
        <w:rPr>
          <w:sz w:val="28"/>
          <w:szCs w:val="28"/>
        </w:rPr>
      </w:pPr>
      <w:r w:rsidRPr="00353BC0">
        <w:rPr>
          <w:sz w:val="28"/>
          <w:szCs w:val="28"/>
        </w:rPr>
        <w:t>–обеспечение возможности для детей в возрасте от 1,5 до 3 лет и от 3 до</w:t>
      </w:r>
      <w:proofErr w:type="gramStart"/>
      <w:r w:rsidRPr="00353BC0">
        <w:rPr>
          <w:sz w:val="28"/>
          <w:szCs w:val="28"/>
        </w:rPr>
        <w:t>7</w:t>
      </w:r>
      <w:proofErr w:type="gramEnd"/>
      <w:r w:rsidRPr="00353BC0">
        <w:rPr>
          <w:sz w:val="28"/>
          <w:szCs w:val="28"/>
        </w:rPr>
        <w:t xml:space="preserve"> лет получать дошкольное образование, </w:t>
      </w:r>
    </w:p>
    <w:p w:rsidR="00C272E2" w:rsidRPr="00353BC0" w:rsidRDefault="00C272E2" w:rsidP="00287E9D">
      <w:pPr>
        <w:spacing w:line="276" w:lineRule="auto"/>
        <w:jc w:val="both"/>
        <w:rPr>
          <w:sz w:val="28"/>
          <w:szCs w:val="28"/>
        </w:rPr>
      </w:pPr>
      <w:r w:rsidRPr="00353BC0">
        <w:rPr>
          <w:sz w:val="28"/>
          <w:szCs w:val="28"/>
        </w:rPr>
        <w:t>–обновление материально-технической базы для занятий физической культурой и спортом в общеобразовательных организациях;</w:t>
      </w:r>
    </w:p>
    <w:p w:rsidR="00C272E2" w:rsidRPr="00353BC0" w:rsidRDefault="00C272E2" w:rsidP="00287E9D">
      <w:pPr>
        <w:spacing w:line="276" w:lineRule="auto"/>
        <w:jc w:val="both"/>
        <w:rPr>
          <w:sz w:val="28"/>
          <w:szCs w:val="28"/>
        </w:rPr>
      </w:pPr>
      <w:r w:rsidRPr="00353BC0">
        <w:rPr>
          <w:sz w:val="28"/>
          <w:szCs w:val="28"/>
        </w:rPr>
        <w:t>– обеспечение возможности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и запросам рынка труда;</w:t>
      </w:r>
    </w:p>
    <w:p w:rsidR="00C272E2" w:rsidRPr="00353BC0" w:rsidRDefault="00C272E2" w:rsidP="00287E9D">
      <w:pPr>
        <w:spacing w:line="276" w:lineRule="auto"/>
        <w:jc w:val="both"/>
        <w:rPr>
          <w:sz w:val="28"/>
          <w:szCs w:val="28"/>
        </w:rPr>
      </w:pPr>
      <w:r w:rsidRPr="00353BC0">
        <w:rPr>
          <w:sz w:val="28"/>
          <w:szCs w:val="28"/>
        </w:rPr>
        <w:t xml:space="preserve">– обеспечение реализации цифровой трансформации системы образования, </w:t>
      </w:r>
    </w:p>
    <w:p w:rsidR="00C272E2" w:rsidRPr="00353BC0" w:rsidRDefault="00C272E2" w:rsidP="00287E9D">
      <w:pPr>
        <w:spacing w:line="276" w:lineRule="auto"/>
        <w:jc w:val="both"/>
        <w:rPr>
          <w:sz w:val="28"/>
          <w:szCs w:val="28"/>
        </w:rPr>
      </w:pPr>
      <w:r w:rsidRPr="00353BC0">
        <w:rPr>
          <w:sz w:val="28"/>
          <w:szCs w:val="28"/>
        </w:rPr>
        <w:t>–обеспечение онлайн-сервисами образовательных организаций, реализующих программы начального общего, основного общего, средн</w:t>
      </w:r>
      <w:r>
        <w:rPr>
          <w:sz w:val="28"/>
          <w:szCs w:val="28"/>
        </w:rPr>
        <w:t xml:space="preserve">его общего и </w:t>
      </w:r>
      <w:r w:rsidRPr="00353BC0">
        <w:rPr>
          <w:sz w:val="28"/>
          <w:szCs w:val="28"/>
        </w:rPr>
        <w:t>профессионального образования.</w:t>
      </w:r>
    </w:p>
    <w:p w:rsidR="00C272E2" w:rsidRPr="00353BC0" w:rsidRDefault="00C272E2" w:rsidP="00287E9D">
      <w:pPr>
        <w:spacing w:line="276" w:lineRule="auto"/>
        <w:ind w:firstLine="708"/>
        <w:jc w:val="both"/>
        <w:rPr>
          <w:sz w:val="28"/>
          <w:szCs w:val="28"/>
        </w:rPr>
      </w:pPr>
      <w:r w:rsidRPr="00353BC0">
        <w:rPr>
          <w:sz w:val="28"/>
          <w:szCs w:val="28"/>
        </w:rPr>
        <w:t xml:space="preserve">Таким образом,  задача современного образования – развитие многосторонней, талантливой во всех отношениях личности, и учитель в этом играет ключевую роль. Это тот человек, который напрямую влияет на достижение национальных целей. </w:t>
      </w:r>
      <w:r w:rsidRPr="00E85CBD">
        <w:rPr>
          <w:sz w:val="28"/>
          <w:szCs w:val="28"/>
        </w:rPr>
        <w:t xml:space="preserve">Государство поддержало важные законодательные инициативы по отказу от формулировки «образовательная услуга», по снижению </w:t>
      </w:r>
      <w:r>
        <w:rPr>
          <w:sz w:val="28"/>
          <w:szCs w:val="28"/>
        </w:rPr>
        <w:t>документарной нагрузки педагога</w:t>
      </w:r>
      <w:r w:rsidRPr="00E85CBD">
        <w:rPr>
          <w:sz w:val="28"/>
          <w:szCs w:val="28"/>
        </w:rPr>
        <w:t>.</w:t>
      </w:r>
      <w:r w:rsidRPr="00E85CBD">
        <w:rPr>
          <w:sz w:val="28"/>
          <w:szCs w:val="28"/>
        </w:rPr>
        <w:tab/>
      </w:r>
    </w:p>
    <w:p w:rsidR="00C272E2" w:rsidRPr="00353BC0" w:rsidRDefault="00C272E2" w:rsidP="00C272E2">
      <w:pPr>
        <w:ind w:firstLine="708"/>
        <w:jc w:val="both"/>
        <w:rPr>
          <w:sz w:val="28"/>
          <w:szCs w:val="28"/>
        </w:rPr>
      </w:pPr>
    </w:p>
    <w:p w:rsidR="00C272E2" w:rsidRDefault="00C272E2" w:rsidP="006506F4">
      <w:pPr>
        <w:ind w:firstLine="708"/>
        <w:jc w:val="center"/>
        <w:rPr>
          <w:b/>
          <w:sz w:val="28"/>
          <w:szCs w:val="28"/>
        </w:rPr>
      </w:pPr>
    </w:p>
    <w:sectPr w:rsidR="00C272E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79" w:rsidRDefault="00EB6179" w:rsidP="00CC5CE7">
      <w:r>
        <w:separator/>
      </w:r>
    </w:p>
  </w:endnote>
  <w:endnote w:type="continuationSeparator" w:id="0">
    <w:p w:rsidR="00EB6179" w:rsidRDefault="00EB6179" w:rsidP="00CC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Fedra Sans Pro Medium">
    <w:altName w:val="Fedra Sans Pro Medium"/>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7" w:rsidRDefault="00CC5C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7" w:rsidRDefault="00CC5C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7" w:rsidRDefault="00CC5C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79" w:rsidRDefault="00EB6179" w:rsidP="00CC5CE7">
      <w:r>
        <w:separator/>
      </w:r>
    </w:p>
  </w:footnote>
  <w:footnote w:type="continuationSeparator" w:id="0">
    <w:p w:rsidR="00EB6179" w:rsidRDefault="00EB6179" w:rsidP="00CC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7" w:rsidRDefault="00EB617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37016" o:spid="_x0000_s2056" type="#_x0000_t75" style="position:absolute;margin-left:0;margin-top:0;width:1920pt;height:15in;z-index:-251657216;mso-position-horizontal:center;mso-position-horizontal-relative:margin;mso-position-vertical:center;mso-position-vertical-relative:margin" o:allowincell="f">
          <v:imagedata r:id="rId1" o:title="Подложк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7" w:rsidRDefault="00EB617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37017" o:spid="_x0000_s2057" type="#_x0000_t75" style="position:absolute;margin-left:0;margin-top:0;width:1920pt;height:15in;z-index:-251656192;mso-position-horizontal:center;mso-position-horizontal-relative:margin;mso-position-vertical:center;mso-position-vertical-relative:margin" o:allowincell="f">
          <v:imagedata r:id="rId1" o:title="Подложка"/>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7" w:rsidRDefault="00EB617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37015" o:spid="_x0000_s2055" type="#_x0000_t75" style="position:absolute;margin-left:0;margin-top:0;width:1920pt;height:15in;z-index:-251658240;mso-position-horizontal:center;mso-position-horizontal-relative:margin;mso-position-vertical:center;mso-position-vertical-relative:margin" o:allowincell="f">
          <v:imagedata r:id="rId1" o:title="Подложк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4950"/>
    <w:multiLevelType w:val="hybridMultilevel"/>
    <w:tmpl w:val="6E727F9A"/>
    <w:lvl w:ilvl="0" w:tplc="A9884A8E">
      <w:start w:val="1"/>
      <w:numFmt w:val="decimal"/>
      <w:lvlText w:val="%1."/>
      <w:lvlJc w:val="left"/>
      <w:pPr>
        <w:ind w:left="927" w:hanging="281"/>
        <w:jc w:val="left"/>
      </w:pPr>
      <w:rPr>
        <w:rFonts w:ascii="Times New Roman" w:eastAsia="Times New Roman" w:hAnsi="Times New Roman" w:cs="Times New Roman" w:hint="default"/>
        <w:w w:val="100"/>
        <w:sz w:val="28"/>
        <w:szCs w:val="28"/>
        <w:lang w:val="ru-RU" w:eastAsia="ru-RU" w:bidi="ru-RU"/>
      </w:rPr>
    </w:lvl>
    <w:lvl w:ilvl="1" w:tplc="B2421590">
      <w:numFmt w:val="bullet"/>
      <w:lvlText w:val="•"/>
      <w:lvlJc w:val="left"/>
      <w:pPr>
        <w:ind w:left="1808" w:hanging="281"/>
      </w:pPr>
      <w:rPr>
        <w:rFonts w:hint="default"/>
        <w:lang w:val="ru-RU" w:eastAsia="ru-RU" w:bidi="ru-RU"/>
      </w:rPr>
    </w:lvl>
    <w:lvl w:ilvl="2" w:tplc="870E88F8">
      <w:numFmt w:val="bullet"/>
      <w:lvlText w:val="•"/>
      <w:lvlJc w:val="left"/>
      <w:pPr>
        <w:ind w:left="2697" w:hanging="281"/>
      </w:pPr>
      <w:rPr>
        <w:rFonts w:hint="default"/>
        <w:lang w:val="ru-RU" w:eastAsia="ru-RU" w:bidi="ru-RU"/>
      </w:rPr>
    </w:lvl>
    <w:lvl w:ilvl="3" w:tplc="30D6DE1E">
      <w:numFmt w:val="bullet"/>
      <w:lvlText w:val="•"/>
      <w:lvlJc w:val="left"/>
      <w:pPr>
        <w:ind w:left="3585" w:hanging="281"/>
      </w:pPr>
      <w:rPr>
        <w:rFonts w:hint="default"/>
        <w:lang w:val="ru-RU" w:eastAsia="ru-RU" w:bidi="ru-RU"/>
      </w:rPr>
    </w:lvl>
    <w:lvl w:ilvl="4" w:tplc="9FB4259A">
      <w:numFmt w:val="bullet"/>
      <w:lvlText w:val="•"/>
      <w:lvlJc w:val="left"/>
      <w:pPr>
        <w:ind w:left="4474" w:hanging="281"/>
      </w:pPr>
      <w:rPr>
        <w:rFonts w:hint="default"/>
        <w:lang w:val="ru-RU" w:eastAsia="ru-RU" w:bidi="ru-RU"/>
      </w:rPr>
    </w:lvl>
    <w:lvl w:ilvl="5" w:tplc="02CCAB70">
      <w:numFmt w:val="bullet"/>
      <w:lvlText w:val="•"/>
      <w:lvlJc w:val="left"/>
      <w:pPr>
        <w:ind w:left="5363" w:hanging="281"/>
      </w:pPr>
      <w:rPr>
        <w:rFonts w:hint="default"/>
        <w:lang w:val="ru-RU" w:eastAsia="ru-RU" w:bidi="ru-RU"/>
      </w:rPr>
    </w:lvl>
    <w:lvl w:ilvl="6" w:tplc="58D0A322">
      <w:numFmt w:val="bullet"/>
      <w:lvlText w:val="•"/>
      <w:lvlJc w:val="left"/>
      <w:pPr>
        <w:ind w:left="6251" w:hanging="281"/>
      </w:pPr>
      <w:rPr>
        <w:rFonts w:hint="default"/>
        <w:lang w:val="ru-RU" w:eastAsia="ru-RU" w:bidi="ru-RU"/>
      </w:rPr>
    </w:lvl>
    <w:lvl w:ilvl="7" w:tplc="F76446C8">
      <w:numFmt w:val="bullet"/>
      <w:lvlText w:val="•"/>
      <w:lvlJc w:val="left"/>
      <w:pPr>
        <w:ind w:left="7140" w:hanging="281"/>
      </w:pPr>
      <w:rPr>
        <w:rFonts w:hint="default"/>
        <w:lang w:val="ru-RU" w:eastAsia="ru-RU" w:bidi="ru-RU"/>
      </w:rPr>
    </w:lvl>
    <w:lvl w:ilvl="8" w:tplc="F7D2DB08">
      <w:numFmt w:val="bullet"/>
      <w:lvlText w:val="•"/>
      <w:lvlJc w:val="left"/>
      <w:pPr>
        <w:ind w:left="8029" w:hanging="281"/>
      </w:pPr>
      <w:rPr>
        <w:rFonts w:hint="default"/>
        <w:lang w:val="ru-RU" w:eastAsia="ru-RU" w:bidi="ru-RU"/>
      </w:rPr>
    </w:lvl>
  </w:abstractNum>
  <w:abstractNum w:abstractNumId="1">
    <w:nsid w:val="1DB439E3"/>
    <w:multiLevelType w:val="hybridMultilevel"/>
    <w:tmpl w:val="CC7439F6"/>
    <w:lvl w:ilvl="0" w:tplc="FD8C9926">
      <w:start w:val="1"/>
      <w:numFmt w:val="decimal"/>
      <w:lvlText w:val="%1."/>
      <w:lvlJc w:val="left"/>
      <w:pPr>
        <w:ind w:left="222" w:hanging="389"/>
        <w:jc w:val="left"/>
      </w:pPr>
      <w:rPr>
        <w:rFonts w:ascii="Times New Roman" w:eastAsia="Times New Roman" w:hAnsi="Times New Roman" w:cs="Times New Roman" w:hint="default"/>
        <w:w w:val="100"/>
        <w:sz w:val="28"/>
        <w:szCs w:val="28"/>
        <w:lang w:val="ru-RU" w:eastAsia="ru-RU" w:bidi="ru-RU"/>
      </w:rPr>
    </w:lvl>
    <w:lvl w:ilvl="1" w:tplc="BD4EE2BE">
      <w:numFmt w:val="bullet"/>
      <w:lvlText w:val="•"/>
      <w:lvlJc w:val="left"/>
      <w:pPr>
        <w:ind w:left="1178" w:hanging="389"/>
      </w:pPr>
      <w:rPr>
        <w:rFonts w:hint="default"/>
        <w:lang w:val="ru-RU" w:eastAsia="ru-RU" w:bidi="ru-RU"/>
      </w:rPr>
    </w:lvl>
    <w:lvl w:ilvl="2" w:tplc="316A13EC">
      <w:numFmt w:val="bullet"/>
      <w:lvlText w:val="•"/>
      <w:lvlJc w:val="left"/>
      <w:pPr>
        <w:ind w:left="2137" w:hanging="389"/>
      </w:pPr>
      <w:rPr>
        <w:rFonts w:hint="default"/>
        <w:lang w:val="ru-RU" w:eastAsia="ru-RU" w:bidi="ru-RU"/>
      </w:rPr>
    </w:lvl>
    <w:lvl w:ilvl="3" w:tplc="C84CAEA6">
      <w:numFmt w:val="bullet"/>
      <w:lvlText w:val="•"/>
      <w:lvlJc w:val="left"/>
      <w:pPr>
        <w:ind w:left="3095" w:hanging="389"/>
      </w:pPr>
      <w:rPr>
        <w:rFonts w:hint="default"/>
        <w:lang w:val="ru-RU" w:eastAsia="ru-RU" w:bidi="ru-RU"/>
      </w:rPr>
    </w:lvl>
    <w:lvl w:ilvl="4" w:tplc="894A5BFA">
      <w:numFmt w:val="bullet"/>
      <w:lvlText w:val="•"/>
      <w:lvlJc w:val="left"/>
      <w:pPr>
        <w:ind w:left="4054" w:hanging="389"/>
      </w:pPr>
      <w:rPr>
        <w:rFonts w:hint="default"/>
        <w:lang w:val="ru-RU" w:eastAsia="ru-RU" w:bidi="ru-RU"/>
      </w:rPr>
    </w:lvl>
    <w:lvl w:ilvl="5" w:tplc="00566016">
      <w:numFmt w:val="bullet"/>
      <w:lvlText w:val="•"/>
      <w:lvlJc w:val="left"/>
      <w:pPr>
        <w:ind w:left="5013" w:hanging="389"/>
      </w:pPr>
      <w:rPr>
        <w:rFonts w:hint="default"/>
        <w:lang w:val="ru-RU" w:eastAsia="ru-RU" w:bidi="ru-RU"/>
      </w:rPr>
    </w:lvl>
    <w:lvl w:ilvl="6" w:tplc="A3B83966">
      <w:numFmt w:val="bullet"/>
      <w:lvlText w:val="•"/>
      <w:lvlJc w:val="left"/>
      <w:pPr>
        <w:ind w:left="5971" w:hanging="389"/>
      </w:pPr>
      <w:rPr>
        <w:rFonts w:hint="default"/>
        <w:lang w:val="ru-RU" w:eastAsia="ru-RU" w:bidi="ru-RU"/>
      </w:rPr>
    </w:lvl>
    <w:lvl w:ilvl="7" w:tplc="8BAE0F3A">
      <w:numFmt w:val="bullet"/>
      <w:lvlText w:val="•"/>
      <w:lvlJc w:val="left"/>
      <w:pPr>
        <w:ind w:left="6930" w:hanging="389"/>
      </w:pPr>
      <w:rPr>
        <w:rFonts w:hint="default"/>
        <w:lang w:val="ru-RU" w:eastAsia="ru-RU" w:bidi="ru-RU"/>
      </w:rPr>
    </w:lvl>
    <w:lvl w:ilvl="8" w:tplc="85AC8906">
      <w:numFmt w:val="bullet"/>
      <w:lvlText w:val="•"/>
      <w:lvlJc w:val="left"/>
      <w:pPr>
        <w:ind w:left="7889" w:hanging="389"/>
      </w:pPr>
      <w:rPr>
        <w:rFonts w:hint="default"/>
        <w:lang w:val="ru-RU" w:eastAsia="ru-RU" w:bidi="ru-RU"/>
      </w:rPr>
    </w:lvl>
  </w:abstractNum>
  <w:abstractNum w:abstractNumId="2">
    <w:nsid w:val="21F57E26"/>
    <w:multiLevelType w:val="hybridMultilevel"/>
    <w:tmpl w:val="9BD26F08"/>
    <w:lvl w:ilvl="0" w:tplc="F26E26F8">
      <w:start w:val="1"/>
      <w:numFmt w:val="decimal"/>
      <w:lvlText w:val="%1)"/>
      <w:lvlJc w:val="left"/>
      <w:pPr>
        <w:ind w:left="222" w:hanging="321"/>
        <w:jc w:val="left"/>
      </w:pPr>
      <w:rPr>
        <w:rFonts w:ascii="Times New Roman" w:eastAsia="Times New Roman" w:hAnsi="Times New Roman" w:cs="Times New Roman" w:hint="default"/>
        <w:w w:val="100"/>
        <w:sz w:val="28"/>
        <w:szCs w:val="28"/>
        <w:lang w:val="ru-RU" w:eastAsia="ru-RU" w:bidi="ru-RU"/>
      </w:rPr>
    </w:lvl>
    <w:lvl w:ilvl="1" w:tplc="5AAAA822">
      <w:numFmt w:val="bullet"/>
      <w:lvlText w:val="•"/>
      <w:lvlJc w:val="left"/>
      <w:pPr>
        <w:ind w:left="1178" w:hanging="321"/>
      </w:pPr>
      <w:rPr>
        <w:rFonts w:hint="default"/>
        <w:lang w:val="ru-RU" w:eastAsia="ru-RU" w:bidi="ru-RU"/>
      </w:rPr>
    </w:lvl>
    <w:lvl w:ilvl="2" w:tplc="8998FC94">
      <w:numFmt w:val="bullet"/>
      <w:lvlText w:val="•"/>
      <w:lvlJc w:val="left"/>
      <w:pPr>
        <w:ind w:left="2137" w:hanging="321"/>
      </w:pPr>
      <w:rPr>
        <w:rFonts w:hint="default"/>
        <w:lang w:val="ru-RU" w:eastAsia="ru-RU" w:bidi="ru-RU"/>
      </w:rPr>
    </w:lvl>
    <w:lvl w:ilvl="3" w:tplc="7146268A">
      <w:numFmt w:val="bullet"/>
      <w:lvlText w:val="•"/>
      <w:lvlJc w:val="left"/>
      <w:pPr>
        <w:ind w:left="3095" w:hanging="321"/>
      </w:pPr>
      <w:rPr>
        <w:rFonts w:hint="default"/>
        <w:lang w:val="ru-RU" w:eastAsia="ru-RU" w:bidi="ru-RU"/>
      </w:rPr>
    </w:lvl>
    <w:lvl w:ilvl="4" w:tplc="D35E69E6">
      <w:numFmt w:val="bullet"/>
      <w:lvlText w:val="•"/>
      <w:lvlJc w:val="left"/>
      <w:pPr>
        <w:ind w:left="4054" w:hanging="321"/>
      </w:pPr>
      <w:rPr>
        <w:rFonts w:hint="default"/>
        <w:lang w:val="ru-RU" w:eastAsia="ru-RU" w:bidi="ru-RU"/>
      </w:rPr>
    </w:lvl>
    <w:lvl w:ilvl="5" w:tplc="026C4D2A">
      <w:numFmt w:val="bullet"/>
      <w:lvlText w:val="•"/>
      <w:lvlJc w:val="left"/>
      <w:pPr>
        <w:ind w:left="5013" w:hanging="321"/>
      </w:pPr>
      <w:rPr>
        <w:rFonts w:hint="default"/>
        <w:lang w:val="ru-RU" w:eastAsia="ru-RU" w:bidi="ru-RU"/>
      </w:rPr>
    </w:lvl>
    <w:lvl w:ilvl="6" w:tplc="D81078E6">
      <w:numFmt w:val="bullet"/>
      <w:lvlText w:val="•"/>
      <w:lvlJc w:val="left"/>
      <w:pPr>
        <w:ind w:left="5971" w:hanging="321"/>
      </w:pPr>
      <w:rPr>
        <w:rFonts w:hint="default"/>
        <w:lang w:val="ru-RU" w:eastAsia="ru-RU" w:bidi="ru-RU"/>
      </w:rPr>
    </w:lvl>
    <w:lvl w:ilvl="7" w:tplc="8C7AC34C">
      <w:numFmt w:val="bullet"/>
      <w:lvlText w:val="•"/>
      <w:lvlJc w:val="left"/>
      <w:pPr>
        <w:ind w:left="6930" w:hanging="321"/>
      </w:pPr>
      <w:rPr>
        <w:rFonts w:hint="default"/>
        <w:lang w:val="ru-RU" w:eastAsia="ru-RU" w:bidi="ru-RU"/>
      </w:rPr>
    </w:lvl>
    <w:lvl w:ilvl="8" w:tplc="D8BC44C6">
      <w:numFmt w:val="bullet"/>
      <w:lvlText w:val="•"/>
      <w:lvlJc w:val="left"/>
      <w:pPr>
        <w:ind w:left="7889" w:hanging="321"/>
      </w:pPr>
      <w:rPr>
        <w:rFonts w:hint="default"/>
        <w:lang w:val="ru-RU" w:eastAsia="ru-RU" w:bidi="ru-RU"/>
      </w:rPr>
    </w:lvl>
  </w:abstractNum>
  <w:abstractNum w:abstractNumId="3">
    <w:nsid w:val="26956246"/>
    <w:multiLevelType w:val="hybridMultilevel"/>
    <w:tmpl w:val="A880A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DD368B"/>
    <w:multiLevelType w:val="hybridMultilevel"/>
    <w:tmpl w:val="6186A83C"/>
    <w:lvl w:ilvl="0" w:tplc="94E22ACA">
      <w:numFmt w:val="bullet"/>
      <w:lvlText w:val="–"/>
      <w:lvlJc w:val="left"/>
      <w:pPr>
        <w:ind w:left="222" w:hanging="233"/>
      </w:pPr>
      <w:rPr>
        <w:rFonts w:ascii="Times New Roman" w:eastAsia="Times New Roman" w:hAnsi="Times New Roman" w:cs="Times New Roman" w:hint="default"/>
        <w:w w:val="100"/>
        <w:sz w:val="28"/>
        <w:szCs w:val="28"/>
        <w:lang w:val="ru-RU" w:eastAsia="ru-RU" w:bidi="ru-RU"/>
      </w:rPr>
    </w:lvl>
    <w:lvl w:ilvl="1" w:tplc="E72AC6C8">
      <w:numFmt w:val="bullet"/>
      <w:lvlText w:val="•"/>
      <w:lvlJc w:val="left"/>
      <w:pPr>
        <w:ind w:left="222" w:hanging="223"/>
      </w:pPr>
      <w:rPr>
        <w:rFonts w:ascii="Times New Roman" w:eastAsia="Times New Roman" w:hAnsi="Times New Roman" w:cs="Times New Roman" w:hint="default"/>
        <w:w w:val="100"/>
        <w:sz w:val="28"/>
        <w:szCs w:val="28"/>
        <w:lang w:val="ru-RU" w:eastAsia="ru-RU" w:bidi="ru-RU"/>
      </w:rPr>
    </w:lvl>
    <w:lvl w:ilvl="2" w:tplc="6AE8C422">
      <w:numFmt w:val="bullet"/>
      <w:lvlText w:val="•"/>
      <w:lvlJc w:val="left"/>
      <w:pPr>
        <w:ind w:left="2137" w:hanging="223"/>
      </w:pPr>
      <w:rPr>
        <w:rFonts w:hint="default"/>
        <w:lang w:val="ru-RU" w:eastAsia="ru-RU" w:bidi="ru-RU"/>
      </w:rPr>
    </w:lvl>
    <w:lvl w:ilvl="3" w:tplc="D8302DA6">
      <w:numFmt w:val="bullet"/>
      <w:lvlText w:val="•"/>
      <w:lvlJc w:val="left"/>
      <w:pPr>
        <w:ind w:left="3095" w:hanging="223"/>
      </w:pPr>
      <w:rPr>
        <w:rFonts w:hint="default"/>
        <w:lang w:val="ru-RU" w:eastAsia="ru-RU" w:bidi="ru-RU"/>
      </w:rPr>
    </w:lvl>
    <w:lvl w:ilvl="4" w:tplc="AB7A07BE">
      <w:numFmt w:val="bullet"/>
      <w:lvlText w:val="•"/>
      <w:lvlJc w:val="left"/>
      <w:pPr>
        <w:ind w:left="4054" w:hanging="223"/>
      </w:pPr>
      <w:rPr>
        <w:rFonts w:hint="default"/>
        <w:lang w:val="ru-RU" w:eastAsia="ru-RU" w:bidi="ru-RU"/>
      </w:rPr>
    </w:lvl>
    <w:lvl w:ilvl="5" w:tplc="63CAAA82">
      <w:numFmt w:val="bullet"/>
      <w:lvlText w:val="•"/>
      <w:lvlJc w:val="left"/>
      <w:pPr>
        <w:ind w:left="5013" w:hanging="223"/>
      </w:pPr>
      <w:rPr>
        <w:rFonts w:hint="default"/>
        <w:lang w:val="ru-RU" w:eastAsia="ru-RU" w:bidi="ru-RU"/>
      </w:rPr>
    </w:lvl>
    <w:lvl w:ilvl="6" w:tplc="B608CA1E">
      <w:numFmt w:val="bullet"/>
      <w:lvlText w:val="•"/>
      <w:lvlJc w:val="left"/>
      <w:pPr>
        <w:ind w:left="5971" w:hanging="223"/>
      </w:pPr>
      <w:rPr>
        <w:rFonts w:hint="default"/>
        <w:lang w:val="ru-RU" w:eastAsia="ru-RU" w:bidi="ru-RU"/>
      </w:rPr>
    </w:lvl>
    <w:lvl w:ilvl="7" w:tplc="8E4C8FF0">
      <w:numFmt w:val="bullet"/>
      <w:lvlText w:val="•"/>
      <w:lvlJc w:val="left"/>
      <w:pPr>
        <w:ind w:left="6930" w:hanging="223"/>
      </w:pPr>
      <w:rPr>
        <w:rFonts w:hint="default"/>
        <w:lang w:val="ru-RU" w:eastAsia="ru-RU" w:bidi="ru-RU"/>
      </w:rPr>
    </w:lvl>
    <w:lvl w:ilvl="8" w:tplc="8028EDEE">
      <w:numFmt w:val="bullet"/>
      <w:lvlText w:val="•"/>
      <w:lvlJc w:val="left"/>
      <w:pPr>
        <w:ind w:left="7889" w:hanging="223"/>
      </w:pPr>
      <w:rPr>
        <w:rFonts w:hint="default"/>
        <w:lang w:val="ru-RU" w:eastAsia="ru-RU" w:bidi="ru-RU"/>
      </w:rPr>
    </w:lvl>
  </w:abstractNum>
  <w:abstractNum w:abstractNumId="5">
    <w:nsid w:val="40CD30E8"/>
    <w:multiLevelType w:val="hybridMultilevel"/>
    <w:tmpl w:val="EC984CD6"/>
    <w:lvl w:ilvl="0" w:tplc="3976F586">
      <w:numFmt w:val="bullet"/>
      <w:lvlText w:val="–"/>
      <w:lvlJc w:val="left"/>
      <w:pPr>
        <w:ind w:left="222" w:hanging="351"/>
      </w:pPr>
      <w:rPr>
        <w:rFonts w:ascii="Times New Roman" w:eastAsia="Times New Roman" w:hAnsi="Times New Roman" w:cs="Times New Roman" w:hint="default"/>
        <w:w w:val="100"/>
        <w:sz w:val="28"/>
        <w:szCs w:val="28"/>
        <w:lang w:val="ru-RU" w:eastAsia="ru-RU" w:bidi="ru-RU"/>
      </w:rPr>
    </w:lvl>
    <w:lvl w:ilvl="1" w:tplc="C818FD3C">
      <w:numFmt w:val="bullet"/>
      <w:lvlText w:val="•"/>
      <w:lvlJc w:val="left"/>
      <w:pPr>
        <w:ind w:left="1178" w:hanging="351"/>
      </w:pPr>
      <w:rPr>
        <w:rFonts w:hint="default"/>
        <w:lang w:val="ru-RU" w:eastAsia="ru-RU" w:bidi="ru-RU"/>
      </w:rPr>
    </w:lvl>
    <w:lvl w:ilvl="2" w:tplc="93F4624E">
      <w:numFmt w:val="bullet"/>
      <w:lvlText w:val="•"/>
      <w:lvlJc w:val="left"/>
      <w:pPr>
        <w:ind w:left="2137" w:hanging="351"/>
      </w:pPr>
      <w:rPr>
        <w:rFonts w:hint="default"/>
        <w:lang w:val="ru-RU" w:eastAsia="ru-RU" w:bidi="ru-RU"/>
      </w:rPr>
    </w:lvl>
    <w:lvl w:ilvl="3" w:tplc="D5D85140">
      <w:numFmt w:val="bullet"/>
      <w:lvlText w:val="•"/>
      <w:lvlJc w:val="left"/>
      <w:pPr>
        <w:ind w:left="3095" w:hanging="351"/>
      </w:pPr>
      <w:rPr>
        <w:rFonts w:hint="default"/>
        <w:lang w:val="ru-RU" w:eastAsia="ru-RU" w:bidi="ru-RU"/>
      </w:rPr>
    </w:lvl>
    <w:lvl w:ilvl="4" w:tplc="67F8072E">
      <w:numFmt w:val="bullet"/>
      <w:lvlText w:val="•"/>
      <w:lvlJc w:val="left"/>
      <w:pPr>
        <w:ind w:left="4054" w:hanging="351"/>
      </w:pPr>
      <w:rPr>
        <w:rFonts w:hint="default"/>
        <w:lang w:val="ru-RU" w:eastAsia="ru-RU" w:bidi="ru-RU"/>
      </w:rPr>
    </w:lvl>
    <w:lvl w:ilvl="5" w:tplc="C68C9696">
      <w:numFmt w:val="bullet"/>
      <w:lvlText w:val="•"/>
      <w:lvlJc w:val="left"/>
      <w:pPr>
        <w:ind w:left="5013" w:hanging="351"/>
      </w:pPr>
      <w:rPr>
        <w:rFonts w:hint="default"/>
        <w:lang w:val="ru-RU" w:eastAsia="ru-RU" w:bidi="ru-RU"/>
      </w:rPr>
    </w:lvl>
    <w:lvl w:ilvl="6" w:tplc="7B6A19A6">
      <w:numFmt w:val="bullet"/>
      <w:lvlText w:val="•"/>
      <w:lvlJc w:val="left"/>
      <w:pPr>
        <w:ind w:left="5971" w:hanging="351"/>
      </w:pPr>
      <w:rPr>
        <w:rFonts w:hint="default"/>
        <w:lang w:val="ru-RU" w:eastAsia="ru-RU" w:bidi="ru-RU"/>
      </w:rPr>
    </w:lvl>
    <w:lvl w:ilvl="7" w:tplc="6930D334">
      <w:numFmt w:val="bullet"/>
      <w:lvlText w:val="•"/>
      <w:lvlJc w:val="left"/>
      <w:pPr>
        <w:ind w:left="6930" w:hanging="351"/>
      </w:pPr>
      <w:rPr>
        <w:rFonts w:hint="default"/>
        <w:lang w:val="ru-RU" w:eastAsia="ru-RU" w:bidi="ru-RU"/>
      </w:rPr>
    </w:lvl>
    <w:lvl w:ilvl="8" w:tplc="0FBAC43E">
      <w:numFmt w:val="bullet"/>
      <w:lvlText w:val="•"/>
      <w:lvlJc w:val="left"/>
      <w:pPr>
        <w:ind w:left="7889" w:hanging="351"/>
      </w:pPr>
      <w:rPr>
        <w:rFonts w:hint="default"/>
        <w:lang w:val="ru-RU" w:eastAsia="ru-RU" w:bidi="ru-RU"/>
      </w:rPr>
    </w:lvl>
  </w:abstractNum>
  <w:abstractNum w:abstractNumId="6">
    <w:nsid w:val="43280BCA"/>
    <w:multiLevelType w:val="hybridMultilevel"/>
    <w:tmpl w:val="02B65ED2"/>
    <w:lvl w:ilvl="0" w:tplc="10505132">
      <w:start w:val="2"/>
      <w:numFmt w:val="decimal"/>
      <w:lvlText w:val="%1."/>
      <w:lvlJc w:val="left"/>
      <w:pPr>
        <w:ind w:left="222" w:hanging="483"/>
        <w:jc w:val="left"/>
      </w:pPr>
      <w:rPr>
        <w:rFonts w:ascii="Times New Roman" w:eastAsia="Times New Roman" w:hAnsi="Times New Roman" w:cs="Times New Roman" w:hint="default"/>
        <w:w w:val="100"/>
        <w:sz w:val="28"/>
        <w:szCs w:val="28"/>
        <w:lang w:val="ru-RU" w:eastAsia="ru-RU" w:bidi="ru-RU"/>
      </w:rPr>
    </w:lvl>
    <w:lvl w:ilvl="1" w:tplc="65CCAA7E">
      <w:numFmt w:val="bullet"/>
      <w:lvlText w:val="•"/>
      <w:lvlJc w:val="left"/>
      <w:pPr>
        <w:ind w:left="1178" w:hanging="483"/>
      </w:pPr>
      <w:rPr>
        <w:rFonts w:hint="default"/>
        <w:lang w:val="ru-RU" w:eastAsia="ru-RU" w:bidi="ru-RU"/>
      </w:rPr>
    </w:lvl>
    <w:lvl w:ilvl="2" w:tplc="3A9855FC">
      <w:numFmt w:val="bullet"/>
      <w:lvlText w:val="•"/>
      <w:lvlJc w:val="left"/>
      <w:pPr>
        <w:ind w:left="2137" w:hanging="483"/>
      </w:pPr>
      <w:rPr>
        <w:rFonts w:hint="default"/>
        <w:lang w:val="ru-RU" w:eastAsia="ru-RU" w:bidi="ru-RU"/>
      </w:rPr>
    </w:lvl>
    <w:lvl w:ilvl="3" w:tplc="0BA2B61E">
      <w:numFmt w:val="bullet"/>
      <w:lvlText w:val="•"/>
      <w:lvlJc w:val="left"/>
      <w:pPr>
        <w:ind w:left="3095" w:hanging="483"/>
      </w:pPr>
      <w:rPr>
        <w:rFonts w:hint="default"/>
        <w:lang w:val="ru-RU" w:eastAsia="ru-RU" w:bidi="ru-RU"/>
      </w:rPr>
    </w:lvl>
    <w:lvl w:ilvl="4" w:tplc="37C87186">
      <w:numFmt w:val="bullet"/>
      <w:lvlText w:val="•"/>
      <w:lvlJc w:val="left"/>
      <w:pPr>
        <w:ind w:left="4054" w:hanging="483"/>
      </w:pPr>
      <w:rPr>
        <w:rFonts w:hint="default"/>
        <w:lang w:val="ru-RU" w:eastAsia="ru-RU" w:bidi="ru-RU"/>
      </w:rPr>
    </w:lvl>
    <w:lvl w:ilvl="5" w:tplc="C3DA3042">
      <w:numFmt w:val="bullet"/>
      <w:lvlText w:val="•"/>
      <w:lvlJc w:val="left"/>
      <w:pPr>
        <w:ind w:left="5013" w:hanging="483"/>
      </w:pPr>
      <w:rPr>
        <w:rFonts w:hint="default"/>
        <w:lang w:val="ru-RU" w:eastAsia="ru-RU" w:bidi="ru-RU"/>
      </w:rPr>
    </w:lvl>
    <w:lvl w:ilvl="6" w:tplc="C1648F84">
      <w:numFmt w:val="bullet"/>
      <w:lvlText w:val="•"/>
      <w:lvlJc w:val="left"/>
      <w:pPr>
        <w:ind w:left="5971" w:hanging="483"/>
      </w:pPr>
      <w:rPr>
        <w:rFonts w:hint="default"/>
        <w:lang w:val="ru-RU" w:eastAsia="ru-RU" w:bidi="ru-RU"/>
      </w:rPr>
    </w:lvl>
    <w:lvl w:ilvl="7" w:tplc="5A7CB8B8">
      <w:numFmt w:val="bullet"/>
      <w:lvlText w:val="•"/>
      <w:lvlJc w:val="left"/>
      <w:pPr>
        <w:ind w:left="6930" w:hanging="483"/>
      </w:pPr>
      <w:rPr>
        <w:rFonts w:hint="default"/>
        <w:lang w:val="ru-RU" w:eastAsia="ru-RU" w:bidi="ru-RU"/>
      </w:rPr>
    </w:lvl>
    <w:lvl w:ilvl="8" w:tplc="EB0AA32C">
      <w:numFmt w:val="bullet"/>
      <w:lvlText w:val="•"/>
      <w:lvlJc w:val="left"/>
      <w:pPr>
        <w:ind w:left="7889" w:hanging="483"/>
      </w:pPr>
      <w:rPr>
        <w:rFonts w:hint="default"/>
        <w:lang w:val="ru-RU" w:eastAsia="ru-RU" w:bidi="ru-RU"/>
      </w:rPr>
    </w:lvl>
  </w:abstractNum>
  <w:abstractNum w:abstractNumId="7">
    <w:nsid w:val="4FA07B28"/>
    <w:multiLevelType w:val="hybridMultilevel"/>
    <w:tmpl w:val="014280C4"/>
    <w:lvl w:ilvl="0" w:tplc="83BEB116">
      <w:numFmt w:val="bullet"/>
      <w:lvlText w:val="•"/>
      <w:lvlJc w:val="left"/>
      <w:pPr>
        <w:ind w:left="1560" w:hanging="140"/>
      </w:pPr>
      <w:rPr>
        <w:rFonts w:ascii="Yu Gothic UI" w:eastAsia="Yu Gothic UI" w:hAnsi="Yu Gothic UI" w:cs="Yu Gothic UI" w:hint="default"/>
        <w:w w:val="98"/>
        <w:sz w:val="24"/>
        <w:szCs w:val="24"/>
        <w:lang w:val="ru-RU" w:eastAsia="en-US" w:bidi="ar-SA"/>
      </w:rPr>
    </w:lvl>
    <w:lvl w:ilvl="1" w:tplc="054EFDBC">
      <w:numFmt w:val="bullet"/>
      <w:lvlText w:val="•"/>
      <w:lvlJc w:val="left"/>
      <w:pPr>
        <w:ind w:left="2566" w:hanging="140"/>
      </w:pPr>
      <w:rPr>
        <w:rFonts w:hint="default"/>
        <w:lang w:val="ru-RU" w:eastAsia="en-US" w:bidi="ar-SA"/>
      </w:rPr>
    </w:lvl>
    <w:lvl w:ilvl="2" w:tplc="C6229A1E">
      <w:numFmt w:val="bullet"/>
      <w:lvlText w:val="•"/>
      <w:lvlJc w:val="left"/>
      <w:pPr>
        <w:ind w:left="3573" w:hanging="140"/>
      </w:pPr>
      <w:rPr>
        <w:rFonts w:hint="default"/>
        <w:lang w:val="ru-RU" w:eastAsia="en-US" w:bidi="ar-SA"/>
      </w:rPr>
    </w:lvl>
    <w:lvl w:ilvl="3" w:tplc="03C4EB10">
      <w:numFmt w:val="bullet"/>
      <w:lvlText w:val="•"/>
      <w:lvlJc w:val="left"/>
      <w:pPr>
        <w:ind w:left="4579" w:hanging="140"/>
      </w:pPr>
      <w:rPr>
        <w:rFonts w:hint="default"/>
        <w:lang w:val="ru-RU" w:eastAsia="en-US" w:bidi="ar-SA"/>
      </w:rPr>
    </w:lvl>
    <w:lvl w:ilvl="4" w:tplc="763EA50E">
      <w:numFmt w:val="bullet"/>
      <w:lvlText w:val="•"/>
      <w:lvlJc w:val="left"/>
      <w:pPr>
        <w:ind w:left="5586" w:hanging="140"/>
      </w:pPr>
      <w:rPr>
        <w:rFonts w:hint="default"/>
        <w:lang w:val="ru-RU" w:eastAsia="en-US" w:bidi="ar-SA"/>
      </w:rPr>
    </w:lvl>
    <w:lvl w:ilvl="5" w:tplc="9AD437FE">
      <w:numFmt w:val="bullet"/>
      <w:lvlText w:val="•"/>
      <w:lvlJc w:val="left"/>
      <w:pPr>
        <w:ind w:left="6592" w:hanging="140"/>
      </w:pPr>
      <w:rPr>
        <w:rFonts w:hint="default"/>
        <w:lang w:val="ru-RU" w:eastAsia="en-US" w:bidi="ar-SA"/>
      </w:rPr>
    </w:lvl>
    <w:lvl w:ilvl="6" w:tplc="7F30ECFA">
      <w:numFmt w:val="bullet"/>
      <w:lvlText w:val="•"/>
      <w:lvlJc w:val="left"/>
      <w:pPr>
        <w:ind w:left="7599" w:hanging="140"/>
      </w:pPr>
      <w:rPr>
        <w:rFonts w:hint="default"/>
        <w:lang w:val="ru-RU" w:eastAsia="en-US" w:bidi="ar-SA"/>
      </w:rPr>
    </w:lvl>
    <w:lvl w:ilvl="7" w:tplc="B1AEF138">
      <w:numFmt w:val="bullet"/>
      <w:lvlText w:val="•"/>
      <w:lvlJc w:val="left"/>
      <w:pPr>
        <w:ind w:left="8605" w:hanging="140"/>
      </w:pPr>
      <w:rPr>
        <w:rFonts w:hint="default"/>
        <w:lang w:val="ru-RU" w:eastAsia="en-US" w:bidi="ar-SA"/>
      </w:rPr>
    </w:lvl>
    <w:lvl w:ilvl="8" w:tplc="AD925CA0">
      <w:numFmt w:val="bullet"/>
      <w:lvlText w:val="•"/>
      <w:lvlJc w:val="left"/>
      <w:pPr>
        <w:ind w:left="9612" w:hanging="140"/>
      </w:pPr>
      <w:rPr>
        <w:rFonts w:hint="default"/>
        <w:lang w:val="ru-RU" w:eastAsia="en-US" w:bidi="ar-SA"/>
      </w:rPr>
    </w:lvl>
  </w:abstractNum>
  <w:abstractNum w:abstractNumId="8">
    <w:nsid w:val="552F2657"/>
    <w:multiLevelType w:val="hybridMultilevel"/>
    <w:tmpl w:val="1C72ACC0"/>
    <w:lvl w:ilvl="0" w:tplc="E66A2888">
      <w:numFmt w:val="bullet"/>
      <w:lvlText w:val=""/>
      <w:lvlJc w:val="left"/>
      <w:pPr>
        <w:ind w:left="222" w:hanging="284"/>
      </w:pPr>
      <w:rPr>
        <w:rFonts w:ascii="Symbol" w:eastAsia="Symbol" w:hAnsi="Symbol" w:cs="Symbol" w:hint="default"/>
        <w:w w:val="100"/>
        <w:sz w:val="28"/>
        <w:szCs w:val="28"/>
        <w:lang w:val="ru-RU" w:eastAsia="ru-RU" w:bidi="ru-RU"/>
      </w:rPr>
    </w:lvl>
    <w:lvl w:ilvl="1" w:tplc="48205B62">
      <w:numFmt w:val="bullet"/>
      <w:lvlText w:val="•"/>
      <w:lvlJc w:val="left"/>
      <w:pPr>
        <w:ind w:left="1178" w:hanging="284"/>
      </w:pPr>
      <w:rPr>
        <w:rFonts w:hint="default"/>
        <w:lang w:val="ru-RU" w:eastAsia="ru-RU" w:bidi="ru-RU"/>
      </w:rPr>
    </w:lvl>
    <w:lvl w:ilvl="2" w:tplc="31C60A26">
      <w:numFmt w:val="bullet"/>
      <w:lvlText w:val="•"/>
      <w:lvlJc w:val="left"/>
      <w:pPr>
        <w:ind w:left="2137" w:hanging="284"/>
      </w:pPr>
      <w:rPr>
        <w:rFonts w:hint="default"/>
        <w:lang w:val="ru-RU" w:eastAsia="ru-RU" w:bidi="ru-RU"/>
      </w:rPr>
    </w:lvl>
    <w:lvl w:ilvl="3" w:tplc="D35E7D7A">
      <w:numFmt w:val="bullet"/>
      <w:lvlText w:val="•"/>
      <w:lvlJc w:val="left"/>
      <w:pPr>
        <w:ind w:left="3095" w:hanging="284"/>
      </w:pPr>
      <w:rPr>
        <w:rFonts w:hint="default"/>
        <w:lang w:val="ru-RU" w:eastAsia="ru-RU" w:bidi="ru-RU"/>
      </w:rPr>
    </w:lvl>
    <w:lvl w:ilvl="4" w:tplc="44F82EEA">
      <w:numFmt w:val="bullet"/>
      <w:lvlText w:val="•"/>
      <w:lvlJc w:val="left"/>
      <w:pPr>
        <w:ind w:left="4054" w:hanging="284"/>
      </w:pPr>
      <w:rPr>
        <w:rFonts w:hint="default"/>
        <w:lang w:val="ru-RU" w:eastAsia="ru-RU" w:bidi="ru-RU"/>
      </w:rPr>
    </w:lvl>
    <w:lvl w:ilvl="5" w:tplc="45844524">
      <w:numFmt w:val="bullet"/>
      <w:lvlText w:val="•"/>
      <w:lvlJc w:val="left"/>
      <w:pPr>
        <w:ind w:left="5013" w:hanging="284"/>
      </w:pPr>
      <w:rPr>
        <w:rFonts w:hint="default"/>
        <w:lang w:val="ru-RU" w:eastAsia="ru-RU" w:bidi="ru-RU"/>
      </w:rPr>
    </w:lvl>
    <w:lvl w:ilvl="6" w:tplc="DBDAFE32">
      <w:numFmt w:val="bullet"/>
      <w:lvlText w:val="•"/>
      <w:lvlJc w:val="left"/>
      <w:pPr>
        <w:ind w:left="5971" w:hanging="284"/>
      </w:pPr>
      <w:rPr>
        <w:rFonts w:hint="default"/>
        <w:lang w:val="ru-RU" w:eastAsia="ru-RU" w:bidi="ru-RU"/>
      </w:rPr>
    </w:lvl>
    <w:lvl w:ilvl="7" w:tplc="8BD03D96">
      <w:numFmt w:val="bullet"/>
      <w:lvlText w:val="•"/>
      <w:lvlJc w:val="left"/>
      <w:pPr>
        <w:ind w:left="6930" w:hanging="284"/>
      </w:pPr>
      <w:rPr>
        <w:rFonts w:hint="default"/>
        <w:lang w:val="ru-RU" w:eastAsia="ru-RU" w:bidi="ru-RU"/>
      </w:rPr>
    </w:lvl>
    <w:lvl w:ilvl="8" w:tplc="37F40E9A">
      <w:numFmt w:val="bullet"/>
      <w:lvlText w:val="•"/>
      <w:lvlJc w:val="left"/>
      <w:pPr>
        <w:ind w:left="7889" w:hanging="284"/>
      </w:pPr>
      <w:rPr>
        <w:rFonts w:hint="default"/>
        <w:lang w:val="ru-RU" w:eastAsia="ru-RU" w:bidi="ru-RU"/>
      </w:rPr>
    </w:lvl>
  </w:abstractNum>
  <w:abstractNum w:abstractNumId="9">
    <w:nsid w:val="5F3A6C60"/>
    <w:multiLevelType w:val="multilevel"/>
    <w:tmpl w:val="F63E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1BB06CE"/>
    <w:multiLevelType w:val="hybridMultilevel"/>
    <w:tmpl w:val="7ED65CB6"/>
    <w:lvl w:ilvl="0" w:tplc="1D603E50">
      <w:numFmt w:val="bullet"/>
      <w:lvlText w:val="—"/>
      <w:lvlJc w:val="left"/>
      <w:pPr>
        <w:ind w:left="222" w:hanging="380"/>
      </w:pPr>
      <w:rPr>
        <w:rFonts w:ascii="Times New Roman" w:eastAsia="Times New Roman" w:hAnsi="Times New Roman" w:cs="Times New Roman" w:hint="default"/>
        <w:w w:val="100"/>
        <w:sz w:val="28"/>
        <w:szCs w:val="28"/>
        <w:lang w:val="ru-RU" w:eastAsia="ru-RU" w:bidi="ru-RU"/>
      </w:rPr>
    </w:lvl>
    <w:lvl w:ilvl="1" w:tplc="D06C6AAE">
      <w:numFmt w:val="bullet"/>
      <w:lvlText w:val="•"/>
      <w:lvlJc w:val="left"/>
      <w:pPr>
        <w:ind w:left="1178" w:hanging="380"/>
      </w:pPr>
      <w:rPr>
        <w:rFonts w:hint="default"/>
        <w:lang w:val="ru-RU" w:eastAsia="ru-RU" w:bidi="ru-RU"/>
      </w:rPr>
    </w:lvl>
    <w:lvl w:ilvl="2" w:tplc="ECAE8E70">
      <w:numFmt w:val="bullet"/>
      <w:lvlText w:val="•"/>
      <w:lvlJc w:val="left"/>
      <w:pPr>
        <w:ind w:left="2137" w:hanging="380"/>
      </w:pPr>
      <w:rPr>
        <w:rFonts w:hint="default"/>
        <w:lang w:val="ru-RU" w:eastAsia="ru-RU" w:bidi="ru-RU"/>
      </w:rPr>
    </w:lvl>
    <w:lvl w:ilvl="3" w:tplc="F8ACA054">
      <w:numFmt w:val="bullet"/>
      <w:lvlText w:val="•"/>
      <w:lvlJc w:val="left"/>
      <w:pPr>
        <w:ind w:left="3095" w:hanging="380"/>
      </w:pPr>
      <w:rPr>
        <w:rFonts w:hint="default"/>
        <w:lang w:val="ru-RU" w:eastAsia="ru-RU" w:bidi="ru-RU"/>
      </w:rPr>
    </w:lvl>
    <w:lvl w:ilvl="4" w:tplc="68D4EE88">
      <w:numFmt w:val="bullet"/>
      <w:lvlText w:val="•"/>
      <w:lvlJc w:val="left"/>
      <w:pPr>
        <w:ind w:left="4054" w:hanging="380"/>
      </w:pPr>
      <w:rPr>
        <w:rFonts w:hint="default"/>
        <w:lang w:val="ru-RU" w:eastAsia="ru-RU" w:bidi="ru-RU"/>
      </w:rPr>
    </w:lvl>
    <w:lvl w:ilvl="5" w:tplc="83640170">
      <w:numFmt w:val="bullet"/>
      <w:lvlText w:val="•"/>
      <w:lvlJc w:val="left"/>
      <w:pPr>
        <w:ind w:left="5013" w:hanging="380"/>
      </w:pPr>
      <w:rPr>
        <w:rFonts w:hint="default"/>
        <w:lang w:val="ru-RU" w:eastAsia="ru-RU" w:bidi="ru-RU"/>
      </w:rPr>
    </w:lvl>
    <w:lvl w:ilvl="6" w:tplc="6062F3A8">
      <w:numFmt w:val="bullet"/>
      <w:lvlText w:val="•"/>
      <w:lvlJc w:val="left"/>
      <w:pPr>
        <w:ind w:left="5971" w:hanging="380"/>
      </w:pPr>
      <w:rPr>
        <w:rFonts w:hint="default"/>
        <w:lang w:val="ru-RU" w:eastAsia="ru-RU" w:bidi="ru-RU"/>
      </w:rPr>
    </w:lvl>
    <w:lvl w:ilvl="7" w:tplc="FC20DB1E">
      <w:numFmt w:val="bullet"/>
      <w:lvlText w:val="•"/>
      <w:lvlJc w:val="left"/>
      <w:pPr>
        <w:ind w:left="6930" w:hanging="380"/>
      </w:pPr>
      <w:rPr>
        <w:rFonts w:hint="default"/>
        <w:lang w:val="ru-RU" w:eastAsia="ru-RU" w:bidi="ru-RU"/>
      </w:rPr>
    </w:lvl>
    <w:lvl w:ilvl="8" w:tplc="8FD8D03E">
      <w:numFmt w:val="bullet"/>
      <w:lvlText w:val="•"/>
      <w:lvlJc w:val="left"/>
      <w:pPr>
        <w:ind w:left="7889" w:hanging="380"/>
      </w:pPr>
      <w:rPr>
        <w:rFonts w:hint="default"/>
        <w:lang w:val="ru-RU" w:eastAsia="ru-RU" w:bidi="ru-RU"/>
      </w:rPr>
    </w:lvl>
  </w:abstractNum>
  <w:num w:numId="1">
    <w:abstractNumId w:val="9"/>
  </w:num>
  <w:num w:numId="2">
    <w:abstractNumId w:val="4"/>
  </w:num>
  <w:num w:numId="3">
    <w:abstractNumId w:val="2"/>
  </w:num>
  <w:num w:numId="4">
    <w:abstractNumId w:val="10"/>
  </w:num>
  <w:num w:numId="5">
    <w:abstractNumId w:val="6"/>
  </w:num>
  <w:num w:numId="6">
    <w:abstractNumId w:val="0"/>
  </w:num>
  <w:num w:numId="7">
    <w:abstractNumId w:val="5"/>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8E"/>
    <w:rsid w:val="00034437"/>
    <w:rsid w:val="000E0B3D"/>
    <w:rsid w:val="0022549B"/>
    <w:rsid w:val="00262546"/>
    <w:rsid w:val="00287E9D"/>
    <w:rsid w:val="00322333"/>
    <w:rsid w:val="00441751"/>
    <w:rsid w:val="004D6F78"/>
    <w:rsid w:val="006506F4"/>
    <w:rsid w:val="00667791"/>
    <w:rsid w:val="00686857"/>
    <w:rsid w:val="006B7A6F"/>
    <w:rsid w:val="00713CC4"/>
    <w:rsid w:val="00776624"/>
    <w:rsid w:val="00801B2F"/>
    <w:rsid w:val="00882076"/>
    <w:rsid w:val="00994779"/>
    <w:rsid w:val="009C2C33"/>
    <w:rsid w:val="00BE0D25"/>
    <w:rsid w:val="00BE1F4B"/>
    <w:rsid w:val="00C272E2"/>
    <w:rsid w:val="00C86026"/>
    <w:rsid w:val="00CC5CE7"/>
    <w:rsid w:val="00D67AD9"/>
    <w:rsid w:val="00EB6179"/>
    <w:rsid w:val="00EC0973"/>
    <w:rsid w:val="00EE691B"/>
    <w:rsid w:val="00EE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73"/>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EC0973"/>
    <w:pPr>
      <w:spacing w:before="100" w:beforeAutospacing="1" w:after="100" w:afterAutospacing="1"/>
      <w:outlineLvl w:val="1"/>
    </w:pPr>
    <w:rPr>
      <w:b/>
      <w:bCs/>
      <w:sz w:val="36"/>
      <w:szCs w:val="36"/>
    </w:rPr>
  </w:style>
  <w:style w:type="paragraph" w:styleId="3">
    <w:name w:val="heading 3"/>
    <w:basedOn w:val="a"/>
    <w:link w:val="30"/>
    <w:uiPriority w:val="9"/>
    <w:qFormat/>
    <w:rsid w:val="00EC0973"/>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CE7"/>
    <w:pPr>
      <w:tabs>
        <w:tab w:val="center" w:pos="4677"/>
        <w:tab w:val="right" w:pos="9355"/>
      </w:tabs>
    </w:pPr>
  </w:style>
  <w:style w:type="character" w:customStyle="1" w:styleId="a4">
    <w:name w:val="Верхний колонтитул Знак"/>
    <w:basedOn w:val="a0"/>
    <w:link w:val="a3"/>
    <w:uiPriority w:val="99"/>
    <w:rsid w:val="00CC5CE7"/>
  </w:style>
  <w:style w:type="paragraph" w:styleId="a5">
    <w:name w:val="footer"/>
    <w:basedOn w:val="a"/>
    <w:link w:val="a6"/>
    <w:uiPriority w:val="99"/>
    <w:unhideWhenUsed/>
    <w:rsid w:val="00CC5CE7"/>
    <w:pPr>
      <w:tabs>
        <w:tab w:val="center" w:pos="4677"/>
        <w:tab w:val="right" w:pos="9355"/>
      </w:tabs>
    </w:pPr>
  </w:style>
  <w:style w:type="character" w:customStyle="1" w:styleId="a6">
    <w:name w:val="Нижний колонтитул Знак"/>
    <w:basedOn w:val="a0"/>
    <w:link w:val="a5"/>
    <w:uiPriority w:val="99"/>
    <w:rsid w:val="00CC5CE7"/>
  </w:style>
  <w:style w:type="character" w:customStyle="1" w:styleId="20">
    <w:name w:val="Заголовок 2 Знак"/>
    <w:basedOn w:val="a0"/>
    <w:link w:val="2"/>
    <w:uiPriority w:val="9"/>
    <w:rsid w:val="00EC0973"/>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EC0973"/>
    <w:rPr>
      <w:rFonts w:ascii="Times New Roman" w:eastAsiaTheme="minorEastAsia" w:hAnsi="Times New Roman" w:cs="Times New Roman"/>
      <w:b/>
      <w:bCs/>
      <w:sz w:val="28"/>
      <w:szCs w:val="28"/>
      <w:lang w:eastAsia="ru-RU"/>
    </w:rPr>
  </w:style>
  <w:style w:type="character" w:styleId="a7">
    <w:name w:val="Hyperlink"/>
    <w:basedOn w:val="a0"/>
    <w:uiPriority w:val="99"/>
    <w:semiHidden/>
    <w:unhideWhenUsed/>
    <w:rsid w:val="00EC0973"/>
    <w:rPr>
      <w:color w:val="0000FF"/>
      <w:u w:val="single"/>
    </w:rPr>
  </w:style>
  <w:style w:type="paragraph" w:styleId="a8">
    <w:name w:val="Normal (Web)"/>
    <w:basedOn w:val="a"/>
    <w:uiPriority w:val="99"/>
    <w:unhideWhenUsed/>
    <w:rsid w:val="00EC0973"/>
    <w:pPr>
      <w:spacing w:before="100" w:beforeAutospacing="1" w:after="100" w:afterAutospacing="1"/>
    </w:pPr>
  </w:style>
  <w:style w:type="paragraph" w:customStyle="1" w:styleId="authorabout">
    <w:name w:val="author__about"/>
    <w:basedOn w:val="a"/>
    <w:uiPriority w:val="99"/>
    <w:rsid w:val="00EC0973"/>
    <w:pPr>
      <w:spacing w:before="100" w:beforeAutospacing="1" w:after="100" w:afterAutospacing="1"/>
    </w:pPr>
  </w:style>
  <w:style w:type="character" w:styleId="a9">
    <w:name w:val="Strong"/>
    <w:basedOn w:val="a0"/>
    <w:uiPriority w:val="22"/>
    <w:qFormat/>
    <w:rsid w:val="00EC0973"/>
    <w:rPr>
      <w:b/>
      <w:bCs/>
    </w:rPr>
  </w:style>
  <w:style w:type="paragraph" w:styleId="aa">
    <w:name w:val="Body Text"/>
    <w:basedOn w:val="a"/>
    <w:link w:val="ab"/>
    <w:uiPriority w:val="1"/>
    <w:qFormat/>
    <w:rsid w:val="00D67AD9"/>
    <w:pPr>
      <w:widowControl w:val="0"/>
      <w:autoSpaceDE w:val="0"/>
      <w:autoSpaceDN w:val="0"/>
      <w:ind w:left="222" w:firstLine="424"/>
      <w:jc w:val="both"/>
    </w:pPr>
    <w:rPr>
      <w:rFonts w:eastAsia="Times New Roman"/>
      <w:sz w:val="28"/>
      <w:szCs w:val="28"/>
      <w:lang w:bidi="ru-RU"/>
    </w:rPr>
  </w:style>
  <w:style w:type="character" w:customStyle="1" w:styleId="ab">
    <w:name w:val="Основной текст Знак"/>
    <w:basedOn w:val="a0"/>
    <w:link w:val="aa"/>
    <w:uiPriority w:val="1"/>
    <w:rsid w:val="00D67AD9"/>
    <w:rPr>
      <w:rFonts w:ascii="Times New Roman" w:eastAsia="Times New Roman" w:hAnsi="Times New Roman" w:cs="Times New Roman"/>
      <w:sz w:val="28"/>
      <w:szCs w:val="28"/>
      <w:lang w:eastAsia="ru-RU" w:bidi="ru-RU"/>
    </w:rPr>
  </w:style>
  <w:style w:type="paragraph" w:styleId="ac">
    <w:name w:val="Title"/>
    <w:basedOn w:val="a"/>
    <w:link w:val="ad"/>
    <w:uiPriority w:val="1"/>
    <w:qFormat/>
    <w:rsid w:val="00D67AD9"/>
    <w:pPr>
      <w:widowControl w:val="0"/>
      <w:autoSpaceDE w:val="0"/>
      <w:autoSpaceDN w:val="0"/>
      <w:spacing w:before="73"/>
      <w:ind w:left="2516" w:right="2525"/>
      <w:jc w:val="center"/>
    </w:pPr>
    <w:rPr>
      <w:rFonts w:eastAsia="Times New Roman"/>
      <w:b/>
      <w:bCs/>
      <w:sz w:val="32"/>
      <w:szCs w:val="32"/>
      <w:lang w:bidi="ru-RU"/>
    </w:rPr>
  </w:style>
  <w:style w:type="character" w:customStyle="1" w:styleId="ad">
    <w:name w:val="Название Знак"/>
    <w:basedOn w:val="a0"/>
    <w:link w:val="ac"/>
    <w:uiPriority w:val="1"/>
    <w:rsid w:val="00D67AD9"/>
    <w:rPr>
      <w:rFonts w:ascii="Times New Roman" w:eastAsia="Times New Roman" w:hAnsi="Times New Roman" w:cs="Times New Roman"/>
      <w:b/>
      <w:bCs/>
      <w:sz w:val="32"/>
      <w:szCs w:val="32"/>
      <w:lang w:eastAsia="ru-RU" w:bidi="ru-RU"/>
    </w:rPr>
  </w:style>
  <w:style w:type="paragraph" w:styleId="ae">
    <w:name w:val="List Paragraph"/>
    <w:basedOn w:val="a"/>
    <w:uiPriority w:val="34"/>
    <w:qFormat/>
    <w:rsid w:val="00D67AD9"/>
    <w:pPr>
      <w:widowControl w:val="0"/>
      <w:autoSpaceDE w:val="0"/>
      <w:autoSpaceDN w:val="0"/>
      <w:ind w:left="222" w:firstLine="424"/>
      <w:jc w:val="both"/>
    </w:pPr>
    <w:rPr>
      <w:rFonts w:eastAsia="Times New Roman"/>
      <w:sz w:val="22"/>
      <w:szCs w:val="22"/>
      <w:lang w:bidi="ru-RU"/>
    </w:rPr>
  </w:style>
  <w:style w:type="table" w:customStyle="1" w:styleId="TableNormal">
    <w:name w:val="Table Normal"/>
    <w:uiPriority w:val="2"/>
    <w:semiHidden/>
    <w:unhideWhenUsed/>
    <w:qFormat/>
    <w:rsid w:val="002254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549B"/>
    <w:pPr>
      <w:widowControl w:val="0"/>
      <w:autoSpaceDE w:val="0"/>
      <w:autoSpaceDN w:val="0"/>
      <w:ind w:left="108"/>
    </w:pPr>
    <w:rPr>
      <w:rFonts w:eastAsia="Times New Roman"/>
      <w:sz w:val="22"/>
      <w:szCs w:val="22"/>
      <w:lang w:bidi="ru-RU"/>
    </w:rPr>
  </w:style>
  <w:style w:type="paragraph" w:customStyle="1" w:styleId="Pa6">
    <w:name w:val="Pa6"/>
    <w:basedOn w:val="a"/>
    <w:next w:val="a"/>
    <w:uiPriority w:val="99"/>
    <w:rsid w:val="00801B2F"/>
    <w:pPr>
      <w:autoSpaceDE w:val="0"/>
      <w:autoSpaceDN w:val="0"/>
      <w:adjustRightInd w:val="0"/>
      <w:spacing w:line="401" w:lineRule="atLeast"/>
    </w:pPr>
    <w:rPr>
      <w:rFonts w:ascii="Fedra Sans Pro Medium" w:eastAsiaTheme="minorHAnsi" w:hAnsi="Fedra Sans Pro Medium" w:cstheme="minorBidi"/>
      <w:lang w:eastAsia="en-US"/>
    </w:rPr>
  </w:style>
  <w:style w:type="paragraph" w:customStyle="1" w:styleId="Pa7">
    <w:name w:val="Pa7"/>
    <w:basedOn w:val="a"/>
    <w:next w:val="a"/>
    <w:uiPriority w:val="99"/>
    <w:rsid w:val="00801B2F"/>
    <w:pPr>
      <w:autoSpaceDE w:val="0"/>
      <w:autoSpaceDN w:val="0"/>
      <w:adjustRightInd w:val="0"/>
      <w:spacing w:line="281" w:lineRule="atLeast"/>
    </w:pPr>
    <w:rPr>
      <w:rFonts w:ascii="Fedra Sans Pro Medium" w:eastAsiaTheme="minorHAnsi" w:hAnsi="Fedra Sans Pro Medium" w:cstheme="minorBidi"/>
      <w:lang w:eastAsia="en-US"/>
    </w:rPr>
  </w:style>
  <w:style w:type="paragraph" w:customStyle="1" w:styleId="Default">
    <w:name w:val="Default"/>
    <w:rsid w:val="00801B2F"/>
    <w:pPr>
      <w:autoSpaceDE w:val="0"/>
      <w:autoSpaceDN w:val="0"/>
      <w:adjustRightInd w:val="0"/>
      <w:spacing w:after="0" w:line="240" w:lineRule="auto"/>
    </w:pPr>
    <w:rPr>
      <w:rFonts w:ascii="Fedra Sans Pro Medium" w:hAnsi="Fedra Sans Pro Medium" w:cs="Fedra Sans Pro Medium"/>
      <w:color w:val="000000"/>
      <w:sz w:val="24"/>
      <w:szCs w:val="24"/>
    </w:rPr>
  </w:style>
  <w:style w:type="paragraph" w:customStyle="1" w:styleId="FootNote">
    <w:name w:val="FootNote"/>
    <w:next w:val="a"/>
    <w:uiPriority w:val="99"/>
    <w:rsid w:val="000E0B3D"/>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styleId="af">
    <w:name w:val="Balloon Text"/>
    <w:basedOn w:val="a"/>
    <w:link w:val="af0"/>
    <w:uiPriority w:val="99"/>
    <w:semiHidden/>
    <w:unhideWhenUsed/>
    <w:rsid w:val="000E0B3D"/>
    <w:rPr>
      <w:rFonts w:ascii="Tahoma" w:hAnsi="Tahoma" w:cs="Tahoma"/>
      <w:sz w:val="16"/>
      <w:szCs w:val="16"/>
    </w:rPr>
  </w:style>
  <w:style w:type="character" w:customStyle="1" w:styleId="af0">
    <w:name w:val="Текст выноски Знак"/>
    <w:basedOn w:val="a0"/>
    <w:link w:val="af"/>
    <w:uiPriority w:val="99"/>
    <w:semiHidden/>
    <w:rsid w:val="000E0B3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73"/>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EC0973"/>
    <w:pPr>
      <w:spacing w:before="100" w:beforeAutospacing="1" w:after="100" w:afterAutospacing="1"/>
      <w:outlineLvl w:val="1"/>
    </w:pPr>
    <w:rPr>
      <w:b/>
      <w:bCs/>
      <w:sz w:val="36"/>
      <w:szCs w:val="36"/>
    </w:rPr>
  </w:style>
  <w:style w:type="paragraph" w:styleId="3">
    <w:name w:val="heading 3"/>
    <w:basedOn w:val="a"/>
    <w:link w:val="30"/>
    <w:uiPriority w:val="9"/>
    <w:qFormat/>
    <w:rsid w:val="00EC0973"/>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CE7"/>
    <w:pPr>
      <w:tabs>
        <w:tab w:val="center" w:pos="4677"/>
        <w:tab w:val="right" w:pos="9355"/>
      </w:tabs>
    </w:pPr>
  </w:style>
  <w:style w:type="character" w:customStyle="1" w:styleId="a4">
    <w:name w:val="Верхний колонтитул Знак"/>
    <w:basedOn w:val="a0"/>
    <w:link w:val="a3"/>
    <w:uiPriority w:val="99"/>
    <w:rsid w:val="00CC5CE7"/>
  </w:style>
  <w:style w:type="paragraph" w:styleId="a5">
    <w:name w:val="footer"/>
    <w:basedOn w:val="a"/>
    <w:link w:val="a6"/>
    <w:uiPriority w:val="99"/>
    <w:unhideWhenUsed/>
    <w:rsid w:val="00CC5CE7"/>
    <w:pPr>
      <w:tabs>
        <w:tab w:val="center" w:pos="4677"/>
        <w:tab w:val="right" w:pos="9355"/>
      </w:tabs>
    </w:pPr>
  </w:style>
  <w:style w:type="character" w:customStyle="1" w:styleId="a6">
    <w:name w:val="Нижний колонтитул Знак"/>
    <w:basedOn w:val="a0"/>
    <w:link w:val="a5"/>
    <w:uiPriority w:val="99"/>
    <w:rsid w:val="00CC5CE7"/>
  </w:style>
  <w:style w:type="character" w:customStyle="1" w:styleId="20">
    <w:name w:val="Заголовок 2 Знак"/>
    <w:basedOn w:val="a0"/>
    <w:link w:val="2"/>
    <w:uiPriority w:val="9"/>
    <w:rsid w:val="00EC0973"/>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EC0973"/>
    <w:rPr>
      <w:rFonts w:ascii="Times New Roman" w:eastAsiaTheme="minorEastAsia" w:hAnsi="Times New Roman" w:cs="Times New Roman"/>
      <w:b/>
      <w:bCs/>
      <w:sz w:val="28"/>
      <w:szCs w:val="28"/>
      <w:lang w:eastAsia="ru-RU"/>
    </w:rPr>
  </w:style>
  <w:style w:type="character" w:styleId="a7">
    <w:name w:val="Hyperlink"/>
    <w:basedOn w:val="a0"/>
    <w:uiPriority w:val="99"/>
    <w:semiHidden/>
    <w:unhideWhenUsed/>
    <w:rsid w:val="00EC0973"/>
    <w:rPr>
      <w:color w:val="0000FF"/>
      <w:u w:val="single"/>
    </w:rPr>
  </w:style>
  <w:style w:type="paragraph" w:styleId="a8">
    <w:name w:val="Normal (Web)"/>
    <w:basedOn w:val="a"/>
    <w:uiPriority w:val="99"/>
    <w:unhideWhenUsed/>
    <w:rsid w:val="00EC0973"/>
    <w:pPr>
      <w:spacing w:before="100" w:beforeAutospacing="1" w:after="100" w:afterAutospacing="1"/>
    </w:pPr>
  </w:style>
  <w:style w:type="paragraph" w:customStyle="1" w:styleId="authorabout">
    <w:name w:val="author__about"/>
    <w:basedOn w:val="a"/>
    <w:uiPriority w:val="99"/>
    <w:rsid w:val="00EC0973"/>
    <w:pPr>
      <w:spacing w:before="100" w:beforeAutospacing="1" w:after="100" w:afterAutospacing="1"/>
    </w:pPr>
  </w:style>
  <w:style w:type="character" w:styleId="a9">
    <w:name w:val="Strong"/>
    <w:basedOn w:val="a0"/>
    <w:uiPriority w:val="22"/>
    <w:qFormat/>
    <w:rsid w:val="00EC0973"/>
    <w:rPr>
      <w:b/>
      <w:bCs/>
    </w:rPr>
  </w:style>
  <w:style w:type="paragraph" w:styleId="aa">
    <w:name w:val="Body Text"/>
    <w:basedOn w:val="a"/>
    <w:link w:val="ab"/>
    <w:uiPriority w:val="1"/>
    <w:qFormat/>
    <w:rsid w:val="00D67AD9"/>
    <w:pPr>
      <w:widowControl w:val="0"/>
      <w:autoSpaceDE w:val="0"/>
      <w:autoSpaceDN w:val="0"/>
      <w:ind w:left="222" w:firstLine="424"/>
      <w:jc w:val="both"/>
    </w:pPr>
    <w:rPr>
      <w:rFonts w:eastAsia="Times New Roman"/>
      <w:sz w:val="28"/>
      <w:szCs w:val="28"/>
      <w:lang w:bidi="ru-RU"/>
    </w:rPr>
  </w:style>
  <w:style w:type="character" w:customStyle="1" w:styleId="ab">
    <w:name w:val="Основной текст Знак"/>
    <w:basedOn w:val="a0"/>
    <w:link w:val="aa"/>
    <w:uiPriority w:val="1"/>
    <w:rsid w:val="00D67AD9"/>
    <w:rPr>
      <w:rFonts w:ascii="Times New Roman" w:eastAsia="Times New Roman" w:hAnsi="Times New Roman" w:cs="Times New Roman"/>
      <w:sz w:val="28"/>
      <w:szCs w:val="28"/>
      <w:lang w:eastAsia="ru-RU" w:bidi="ru-RU"/>
    </w:rPr>
  </w:style>
  <w:style w:type="paragraph" w:styleId="ac">
    <w:name w:val="Title"/>
    <w:basedOn w:val="a"/>
    <w:link w:val="ad"/>
    <w:uiPriority w:val="1"/>
    <w:qFormat/>
    <w:rsid w:val="00D67AD9"/>
    <w:pPr>
      <w:widowControl w:val="0"/>
      <w:autoSpaceDE w:val="0"/>
      <w:autoSpaceDN w:val="0"/>
      <w:spacing w:before="73"/>
      <w:ind w:left="2516" w:right="2525"/>
      <w:jc w:val="center"/>
    </w:pPr>
    <w:rPr>
      <w:rFonts w:eastAsia="Times New Roman"/>
      <w:b/>
      <w:bCs/>
      <w:sz w:val="32"/>
      <w:szCs w:val="32"/>
      <w:lang w:bidi="ru-RU"/>
    </w:rPr>
  </w:style>
  <w:style w:type="character" w:customStyle="1" w:styleId="ad">
    <w:name w:val="Название Знак"/>
    <w:basedOn w:val="a0"/>
    <w:link w:val="ac"/>
    <w:uiPriority w:val="1"/>
    <w:rsid w:val="00D67AD9"/>
    <w:rPr>
      <w:rFonts w:ascii="Times New Roman" w:eastAsia="Times New Roman" w:hAnsi="Times New Roman" w:cs="Times New Roman"/>
      <w:b/>
      <w:bCs/>
      <w:sz w:val="32"/>
      <w:szCs w:val="32"/>
      <w:lang w:eastAsia="ru-RU" w:bidi="ru-RU"/>
    </w:rPr>
  </w:style>
  <w:style w:type="paragraph" w:styleId="ae">
    <w:name w:val="List Paragraph"/>
    <w:basedOn w:val="a"/>
    <w:uiPriority w:val="34"/>
    <w:qFormat/>
    <w:rsid w:val="00D67AD9"/>
    <w:pPr>
      <w:widowControl w:val="0"/>
      <w:autoSpaceDE w:val="0"/>
      <w:autoSpaceDN w:val="0"/>
      <w:ind w:left="222" w:firstLine="424"/>
      <w:jc w:val="both"/>
    </w:pPr>
    <w:rPr>
      <w:rFonts w:eastAsia="Times New Roman"/>
      <w:sz w:val="22"/>
      <w:szCs w:val="22"/>
      <w:lang w:bidi="ru-RU"/>
    </w:rPr>
  </w:style>
  <w:style w:type="table" w:customStyle="1" w:styleId="TableNormal">
    <w:name w:val="Table Normal"/>
    <w:uiPriority w:val="2"/>
    <w:semiHidden/>
    <w:unhideWhenUsed/>
    <w:qFormat/>
    <w:rsid w:val="002254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549B"/>
    <w:pPr>
      <w:widowControl w:val="0"/>
      <w:autoSpaceDE w:val="0"/>
      <w:autoSpaceDN w:val="0"/>
      <w:ind w:left="108"/>
    </w:pPr>
    <w:rPr>
      <w:rFonts w:eastAsia="Times New Roman"/>
      <w:sz w:val="22"/>
      <w:szCs w:val="22"/>
      <w:lang w:bidi="ru-RU"/>
    </w:rPr>
  </w:style>
  <w:style w:type="paragraph" w:customStyle="1" w:styleId="Pa6">
    <w:name w:val="Pa6"/>
    <w:basedOn w:val="a"/>
    <w:next w:val="a"/>
    <w:uiPriority w:val="99"/>
    <w:rsid w:val="00801B2F"/>
    <w:pPr>
      <w:autoSpaceDE w:val="0"/>
      <w:autoSpaceDN w:val="0"/>
      <w:adjustRightInd w:val="0"/>
      <w:spacing w:line="401" w:lineRule="atLeast"/>
    </w:pPr>
    <w:rPr>
      <w:rFonts w:ascii="Fedra Sans Pro Medium" w:eastAsiaTheme="minorHAnsi" w:hAnsi="Fedra Sans Pro Medium" w:cstheme="minorBidi"/>
      <w:lang w:eastAsia="en-US"/>
    </w:rPr>
  </w:style>
  <w:style w:type="paragraph" w:customStyle="1" w:styleId="Pa7">
    <w:name w:val="Pa7"/>
    <w:basedOn w:val="a"/>
    <w:next w:val="a"/>
    <w:uiPriority w:val="99"/>
    <w:rsid w:val="00801B2F"/>
    <w:pPr>
      <w:autoSpaceDE w:val="0"/>
      <w:autoSpaceDN w:val="0"/>
      <w:adjustRightInd w:val="0"/>
      <w:spacing w:line="281" w:lineRule="atLeast"/>
    </w:pPr>
    <w:rPr>
      <w:rFonts w:ascii="Fedra Sans Pro Medium" w:eastAsiaTheme="minorHAnsi" w:hAnsi="Fedra Sans Pro Medium" w:cstheme="minorBidi"/>
      <w:lang w:eastAsia="en-US"/>
    </w:rPr>
  </w:style>
  <w:style w:type="paragraph" w:customStyle="1" w:styleId="Default">
    <w:name w:val="Default"/>
    <w:rsid w:val="00801B2F"/>
    <w:pPr>
      <w:autoSpaceDE w:val="0"/>
      <w:autoSpaceDN w:val="0"/>
      <w:adjustRightInd w:val="0"/>
      <w:spacing w:after="0" w:line="240" w:lineRule="auto"/>
    </w:pPr>
    <w:rPr>
      <w:rFonts w:ascii="Fedra Sans Pro Medium" w:hAnsi="Fedra Sans Pro Medium" w:cs="Fedra Sans Pro Medium"/>
      <w:color w:val="000000"/>
      <w:sz w:val="24"/>
      <w:szCs w:val="24"/>
    </w:rPr>
  </w:style>
  <w:style w:type="paragraph" w:customStyle="1" w:styleId="FootNote">
    <w:name w:val="FootNote"/>
    <w:next w:val="a"/>
    <w:uiPriority w:val="99"/>
    <w:rsid w:val="000E0B3D"/>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styleId="af">
    <w:name w:val="Balloon Text"/>
    <w:basedOn w:val="a"/>
    <w:link w:val="af0"/>
    <w:uiPriority w:val="99"/>
    <w:semiHidden/>
    <w:unhideWhenUsed/>
    <w:rsid w:val="000E0B3D"/>
    <w:rPr>
      <w:rFonts w:ascii="Tahoma" w:hAnsi="Tahoma" w:cs="Tahoma"/>
      <w:sz w:val="16"/>
      <w:szCs w:val="16"/>
    </w:rPr>
  </w:style>
  <w:style w:type="character" w:customStyle="1" w:styleId="af0">
    <w:name w:val="Текст выноски Знак"/>
    <w:basedOn w:val="a0"/>
    <w:link w:val="af"/>
    <w:uiPriority w:val="99"/>
    <w:semiHidden/>
    <w:rsid w:val="000E0B3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2031</Words>
  <Characters>11578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Бей</dc:creator>
  <cp:lastModifiedBy>Екатерина Пахтеева</cp:lastModifiedBy>
  <cp:revision>6</cp:revision>
  <dcterms:created xsi:type="dcterms:W3CDTF">2023-02-21T04:26:00Z</dcterms:created>
  <dcterms:modified xsi:type="dcterms:W3CDTF">2023-02-22T04:18:00Z</dcterms:modified>
</cp:coreProperties>
</file>