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354A" w14:textId="77777777" w:rsidR="005D436B" w:rsidRPr="005D436B" w:rsidRDefault="005D436B" w:rsidP="005D436B">
      <w:pPr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Проект “Этот день победы” </w:t>
      </w:r>
    </w:p>
    <w:p w14:paraId="32612BBB" w14:textId="77777777" w:rsidR="005D436B" w:rsidRPr="005D436B" w:rsidRDefault="005D436B" w:rsidP="005D436B">
      <w:pPr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для детей ОВЗ 6-8 лет</w:t>
      </w:r>
    </w:p>
    <w:p w14:paraId="54D76239" w14:textId="77777777" w:rsidR="005D436B" w:rsidRPr="005D436B" w:rsidRDefault="005D436B" w:rsidP="005D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014DF" w14:textId="77777777" w:rsidR="005D436B" w:rsidRPr="005D436B" w:rsidRDefault="005D436B" w:rsidP="005D436B">
      <w:pPr>
        <w:spacing w:after="0" w:line="240" w:lineRule="auto"/>
        <w:ind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 проекта: 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учитель-дефектолог </w:t>
      </w:r>
      <w:proofErr w:type="spellStart"/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Шамро</w:t>
      </w:r>
      <w:proofErr w:type="spellEnd"/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</w:p>
    <w:p w14:paraId="608DABFE" w14:textId="77777777" w:rsidR="005D436B" w:rsidRPr="005D436B" w:rsidRDefault="005D436B" w:rsidP="005D436B">
      <w:pPr>
        <w:spacing w:after="0" w:line="240" w:lineRule="auto"/>
        <w:ind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Соавторы проекта: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Сочнева О.П., </w:t>
      </w:r>
      <w:proofErr w:type="spellStart"/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Галиева</w:t>
      </w:r>
      <w:proofErr w:type="spellEnd"/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 </w:t>
      </w:r>
    </w:p>
    <w:p w14:paraId="360C0837" w14:textId="77777777" w:rsidR="005D436B" w:rsidRPr="005D436B" w:rsidRDefault="005D436B" w:rsidP="005D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3F0C3" w14:textId="77777777" w:rsidR="005D436B" w:rsidRPr="005D436B" w:rsidRDefault="005D436B" w:rsidP="005D436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Актуальность проекта</w:t>
      </w:r>
    </w:p>
    <w:p w14:paraId="5A5826F4" w14:textId="5DDB5A40" w:rsidR="005D436B" w:rsidRDefault="005D436B" w:rsidP="005D436B">
      <w:pPr>
        <w:spacing w:after="0" w:line="240" w:lineRule="auto"/>
        <w:ind w:right="37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комплексными нарушениями и расстройствами аутистического спектра на низком эмоциональном уровне воспринимают праздник День Победы, испытывают значительные трудности в понимании его смысла и значения; у детей не сформировано представление о защитнике России - солдате; детям мало знакомы основные символы праздника Дня Победы, дети с задержкой психического развития и расстройством аутистического спектра, интеллектуальными нарушениями  могут принимать активное участие в праздновании Дня Победы, воспринять основной смысл праздника с помощью взрослых.</w:t>
      </w:r>
    </w:p>
    <w:p w14:paraId="43223539" w14:textId="77777777" w:rsidR="005D436B" w:rsidRPr="005D436B" w:rsidRDefault="005D436B" w:rsidP="005D436B">
      <w:pPr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B4EBD" w14:textId="370894BB" w:rsidR="005D436B" w:rsidRDefault="005D436B" w:rsidP="005D436B">
      <w:pPr>
        <w:spacing w:after="0" w:line="240" w:lineRule="auto"/>
        <w:ind w:right="37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проекта 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создание условий для активного эмоционального отклика детей к празднованию Дня Победы, развития творческих и познавательных, коммуникативных и эмоциональных способностей детей в доступных видах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BCCCC7" w14:textId="77777777" w:rsidR="005D436B" w:rsidRPr="005D436B" w:rsidRDefault="005D436B" w:rsidP="005D436B">
      <w:pPr>
        <w:spacing w:after="0" w:line="240" w:lineRule="auto"/>
        <w:ind w:right="3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851F2" w14:textId="77777777" w:rsidR="005D436B" w:rsidRPr="005D436B" w:rsidRDefault="005D436B" w:rsidP="005D436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Задачи проекта</w:t>
      </w:r>
      <w:r w:rsidRPr="005D436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14:paraId="1AF20764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Дне победы, о защитнике, солдате, воине.</w:t>
      </w:r>
    </w:p>
    <w:p w14:paraId="58D3F69F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военной техникой, научить играть в игры военной тематики</w:t>
      </w:r>
    </w:p>
    <w:p w14:paraId="66A825F3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основными символами праздника.</w:t>
      </w:r>
    </w:p>
    <w:p w14:paraId="6907F41C" w14:textId="712CBB06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гордость за своих предков, дать почувствовать свою причастность к истории нашего великого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22929E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наглядно-действенного мышления, внимания, восприятия, памяти, речи, познавательной и творческой активности.</w:t>
      </w:r>
    </w:p>
    <w:p w14:paraId="7E107483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общих моторных функций.</w:t>
      </w:r>
    </w:p>
    <w:p w14:paraId="5E1844FB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детей,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интеграция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навыков коллективного взаимодействия.</w:t>
      </w:r>
    </w:p>
    <w:p w14:paraId="64943791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детей.</w:t>
      </w:r>
    </w:p>
    <w:p w14:paraId="6C2A2BF1" w14:textId="77777777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коррекционно-образовательному процессу.</w:t>
      </w:r>
    </w:p>
    <w:p w14:paraId="36CE994B" w14:textId="5EADF2BB" w:rsidR="005D436B" w:rsidRDefault="005D436B" w:rsidP="005D436B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творческого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потенциала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командного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работающих с дошкольниками, имеющими ограниченные возможности здоровья.</w:t>
      </w:r>
    </w:p>
    <w:p w14:paraId="5245E126" w14:textId="77777777" w:rsidR="005D436B" w:rsidRPr="005D436B" w:rsidRDefault="005D436B" w:rsidP="005D436B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DB9037" w14:textId="77777777" w:rsidR="005D436B" w:rsidRPr="005D436B" w:rsidRDefault="005D436B" w:rsidP="005D436B">
      <w:pPr>
        <w:spacing w:after="0" w:line="240" w:lineRule="auto"/>
        <w:ind w:left="58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Средства:</w:t>
      </w:r>
    </w:p>
    <w:p w14:paraId="383849C6" w14:textId="77777777" w:rsidR="005D436B" w:rsidRPr="005D436B" w:rsidRDefault="005D436B" w:rsidP="005D436B">
      <w:pPr>
        <w:numPr>
          <w:ilvl w:val="0"/>
          <w:numId w:val="2"/>
        </w:numPr>
        <w:spacing w:after="0" w:line="240" w:lineRule="auto"/>
        <w:ind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средства - литература, музыка, рассматривание иллюстраций.</w:t>
      </w:r>
    </w:p>
    <w:p w14:paraId="627308D2" w14:textId="77777777" w:rsidR="005D436B" w:rsidRPr="005D436B" w:rsidRDefault="005D436B" w:rsidP="005D436B">
      <w:pPr>
        <w:numPr>
          <w:ilvl w:val="0"/>
          <w:numId w:val="2"/>
        </w:numPr>
        <w:spacing w:after="0" w:line="240" w:lineRule="auto"/>
        <w:ind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предметно-развивающей среды.</w:t>
      </w:r>
    </w:p>
    <w:p w14:paraId="72263C99" w14:textId="2B801734" w:rsidR="005D436B" w:rsidRDefault="005D436B" w:rsidP="005D436B">
      <w:pPr>
        <w:numPr>
          <w:ilvl w:val="0"/>
          <w:numId w:val="2"/>
        </w:numPr>
        <w:spacing w:after="0" w:line="240" w:lineRule="auto"/>
        <w:ind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Собственная деятельность детей: игра, обучение.</w:t>
      </w:r>
    </w:p>
    <w:p w14:paraId="6C06DF35" w14:textId="77777777" w:rsidR="005D436B" w:rsidRPr="005D436B" w:rsidRDefault="005D436B" w:rsidP="005D436B">
      <w:pPr>
        <w:spacing w:after="0" w:line="240" w:lineRule="auto"/>
        <w:ind w:left="720"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EFB165" w14:textId="77777777" w:rsidR="005D436B" w:rsidRPr="005D436B" w:rsidRDefault="005D436B" w:rsidP="005D436B">
      <w:pPr>
        <w:spacing w:after="0" w:line="240" w:lineRule="auto"/>
        <w:ind w:left="58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Методы и приемы:</w:t>
      </w:r>
    </w:p>
    <w:p w14:paraId="69753440" w14:textId="77777777" w:rsidR="005D436B" w:rsidRPr="005D436B" w:rsidRDefault="005D436B" w:rsidP="005D436B">
      <w:pPr>
        <w:numPr>
          <w:ilvl w:val="0"/>
          <w:numId w:val="3"/>
        </w:numPr>
        <w:spacing w:after="0" w:line="240" w:lineRule="auto"/>
        <w:ind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образовательная деятельность.</w:t>
      </w:r>
    </w:p>
    <w:p w14:paraId="50625CCE" w14:textId="77777777" w:rsidR="005D436B" w:rsidRPr="005D436B" w:rsidRDefault="005D436B" w:rsidP="005D436B">
      <w:pPr>
        <w:numPr>
          <w:ilvl w:val="0"/>
          <w:numId w:val="3"/>
        </w:numPr>
        <w:spacing w:after="0" w:line="240" w:lineRule="auto"/>
        <w:ind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поручения, воспитывающие ситуации.</w:t>
      </w:r>
    </w:p>
    <w:p w14:paraId="688F37B4" w14:textId="77777777" w:rsidR="005D436B" w:rsidRPr="005D436B" w:rsidRDefault="005D436B" w:rsidP="005D436B">
      <w:pPr>
        <w:numPr>
          <w:ilvl w:val="0"/>
          <w:numId w:val="3"/>
        </w:numPr>
        <w:spacing w:after="0" w:line="240" w:lineRule="auto"/>
        <w:ind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игровых ситуаций, игры-имитаций, действий, инсценировок с игрушками.</w:t>
      </w:r>
    </w:p>
    <w:p w14:paraId="5958F1AB" w14:textId="65A2A5D7" w:rsidR="005D436B" w:rsidRDefault="005D436B" w:rsidP="005D436B">
      <w:pPr>
        <w:numPr>
          <w:ilvl w:val="0"/>
          <w:numId w:val="3"/>
        </w:numPr>
        <w:spacing w:after="0" w:line="240" w:lineRule="auto"/>
        <w:ind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методов стимулирования: поощрения, одобрения, убеждения.</w:t>
      </w:r>
    </w:p>
    <w:p w14:paraId="2BC1239D" w14:textId="77777777" w:rsidR="005D436B" w:rsidRPr="005D436B" w:rsidRDefault="005D436B" w:rsidP="005D436B">
      <w:pPr>
        <w:spacing w:after="0" w:line="240" w:lineRule="auto"/>
        <w:ind w:left="720" w:right="3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3C21EF" w14:textId="77777777" w:rsidR="005D436B" w:rsidRPr="005D436B" w:rsidRDefault="005D436B" w:rsidP="005D436B">
      <w:pPr>
        <w:spacing w:after="0" w:line="240" w:lineRule="auto"/>
        <w:ind w:left="58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Участники проекта</w:t>
      </w:r>
      <w:r w:rsidRPr="005D436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14:paraId="51EEAE7B" w14:textId="4F5714B4" w:rsidR="005D436B" w:rsidRDefault="005D436B" w:rsidP="005D436B">
      <w:pPr>
        <w:spacing w:after="0" w:line="240" w:lineRule="auto"/>
        <w:ind w:left="580" w:right="3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Учитель-дефектолог, воспитатели группы, дети с комплексными нарушениями группы “Светлячки”, родители.</w:t>
      </w:r>
    </w:p>
    <w:p w14:paraId="5AC228C3" w14:textId="77777777" w:rsidR="005D436B" w:rsidRPr="005D436B" w:rsidRDefault="005D436B" w:rsidP="005D436B">
      <w:pPr>
        <w:spacing w:after="0" w:line="240" w:lineRule="auto"/>
        <w:ind w:left="580" w:right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88AA9" w14:textId="02290894" w:rsidR="005D436B" w:rsidRDefault="005D436B" w:rsidP="005D436B">
      <w:pPr>
        <w:spacing w:after="0" w:line="240" w:lineRule="auto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Продолжительность проекта: 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краткосрочный, одна неделя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3AC92A" w14:textId="77777777" w:rsidR="005D436B" w:rsidRPr="005D436B" w:rsidRDefault="005D436B" w:rsidP="005D436B">
      <w:pPr>
        <w:spacing w:after="0" w:line="240" w:lineRule="auto"/>
        <w:ind w:firstLine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C5766" w14:textId="6A8B01AA" w:rsidR="005D436B" w:rsidRDefault="005D436B" w:rsidP="005D436B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познавательно-творческий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CBC1E7" w14:textId="77777777" w:rsidR="005D436B" w:rsidRPr="005D436B" w:rsidRDefault="005D436B" w:rsidP="005D436B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1D45F" w14:textId="50D3B6D2" w:rsidR="005D436B" w:rsidRDefault="005D436B" w:rsidP="005D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организации: </w:t>
      </w: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групповая, индивидуальная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19754C" w14:textId="77777777" w:rsidR="005D436B" w:rsidRPr="005D436B" w:rsidRDefault="005D436B" w:rsidP="005D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D2525" w14:textId="77777777" w:rsidR="005D436B" w:rsidRPr="005D436B" w:rsidRDefault="005D436B" w:rsidP="005D436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Этапы проекта</w:t>
      </w:r>
      <w:r w:rsidRPr="005D436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14:paraId="5656ADBE" w14:textId="298B568D" w:rsidR="005D436B" w:rsidRPr="005D436B" w:rsidRDefault="005D436B" w:rsidP="005D436B">
      <w:pPr>
        <w:pStyle w:val="a4"/>
        <w:numPr>
          <w:ilvl w:val="1"/>
          <w:numId w:val="2"/>
        </w:numPr>
        <w:spacing w:before="5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этап.</w:t>
      </w:r>
    </w:p>
    <w:p w14:paraId="56543FCB" w14:textId="77777777" w:rsidR="005D436B" w:rsidRPr="005D436B" w:rsidRDefault="005D436B" w:rsidP="005D436B">
      <w:pPr>
        <w:numPr>
          <w:ilvl w:val="0"/>
          <w:numId w:val="5"/>
        </w:numPr>
        <w:spacing w:after="0" w:line="240" w:lineRule="auto"/>
        <w:ind w:left="10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проблемы, актуальности проекта.</w:t>
      </w:r>
    </w:p>
    <w:p w14:paraId="79202C8E" w14:textId="77777777" w:rsidR="005D436B" w:rsidRPr="005D436B" w:rsidRDefault="005D436B" w:rsidP="005D436B">
      <w:pPr>
        <w:numPr>
          <w:ilvl w:val="0"/>
          <w:numId w:val="5"/>
        </w:numPr>
        <w:spacing w:after="0" w:line="240" w:lineRule="auto"/>
        <w:ind w:left="10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цели, задач.</w:t>
      </w:r>
    </w:p>
    <w:p w14:paraId="625A2D4F" w14:textId="77777777" w:rsidR="005D436B" w:rsidRPr="005D436B" w:rsidRDefault="005D436B" w:rsidP="005D436B">
      <w:pPr>
        <w:numPr>
          <w:ilvl w:val="0"/>
          <w:numId w:val="5"/>
        </w:numPr>
        <w:spacing w:after="0" w:line="240" w:lineRule="auto"/>
        <w:ind w:left="10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возможностей взаимодействия участников проекта.</w:t>
      </w:r>
    </w:p>
    <w:p w14:paraId="388914EE" w14:textId="77777777" w:rsidR="005D436B" w:rsidRPr="005D436B" w:rsidRDefault="005D436B" w:rsidP="005D436B">
      <w:pPr>
        <w:numPr>
          <w:ilvl w:val="0"/>
          <w:numId w:val="5"/>
        </w:numPr>
        <w:spacing w:after="0" w:line="240" w:lineRule="auto"/>
        <w:ind w:left="1014" w:right="37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методической литературы, работа с информационными ресурсами.</w:t>
      </w:r>
    </w:p>
    <w:p w14:paraId="17970437" w14:textId="77777777" w:rsidR="005D436B" w:rsidRDefault="005D436B" w:rsidP="005D436B">
      <w:pPr>
        <w:numPr>
          <w:ilvl w:val="0"/>
          <w:numId w:val="5"/>
        </w:numPr>
        <w:spacing w:after="0" w:line="240" w:lineRule="auto"/>
        <w:ind w:left="10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форм работы.</w:t>
      </w:r>
    </w:p>
    <w:p w14:paraId="05A5C9C5" w14:textId="77777777" w:rsidR="005D436B" w:rsidRDefault="005D436B" w:rsidP="005D436B">
      <w:pPr>
        <w:numPr>
          <w:ilvl w:val="0"/>
          <w:numId w:val="5"/>
        </w:numPr>
        <w:spacing w:after="0" w:line="240" w:lineRule="auto"/>
        <w:ind w:left="10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содержания работы для внедрения проекта.</w:t>
      </w:r>
    </w:p>
    <w:p w14:paraId="6D40C349" w14:textId="12C6CFB7" w:rsidR="005D436B" w:rsidRDefault="005D436B" w:rsidP="005D436B">
      <w:pPr>
        <w:numPr>
          <w:ilvl w:val="0"/>
          <w:numId w:val="5"/>
        </w:numPr>
        <w:spacing w:after="0" w:line="240" w:lineRule="auto"/>
        <w:ind w:left="10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формулировка ожидаемых результатов.</w:t>
      </w:r>
    </w:p>
    <w:p w14:paraId="701B58DF" w14:textId="77777777" w:rsidR="005D436B" w:rsidRDefault="005D436B" w:rsidP="005D436B">
      <w:pPr>
        <w:spacing w:after="0" w:line="240" w:lineRule="auto"/>
        <w:ind w:left="10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18CAAA" w14:textId="5EF3D396" w:rsidR="005D436B" w:rsidRPr="005D436B" w:rsidRDefault="005D436B" w:rsidP="005D436B">
      <w:pPr>
        <w:pStyle w:val="a4"/>
        <w:numPr>
          <w:ilvl w:val="1"/>
          <w:numId w:val="2"/>
        </w:numPr>
        <w:spacing w:before="6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Основной этап: реализация проекта.</w:t>
      </w:r>
    </w:p>
    <w:p w14:paraId="3B23E3E7" w14:textId="642D6875" w:rsidR="005D436B" w:rsidRDefault="005D436B" w:rsidP="005D436B">
      <w:pPr>
        <w:spacing w:after="0" w:line="240" w:lineRule="auto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проекта согласно плану всеми участниками проекта в доступных детям видах деятельности.</w:t>
      </w:r>
    </w:p>
    <w:p w14:paraId="3D0D3DAD" w14:textId="77777777" w:rsidR="005D436B" w:rsidRPr="005D436B" w:rsidRDefault="005D436B" w:rsidP="005D436B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AF067" w14:textId="395CECD5" w:rsidR="005D436B" w:rsidRPr="005D436B" w:rsidRDefault="005D436B" w:rsidP="005D436B">
      <w:pPr>
        <w:pStyle w:val="a4"/>
        <w:numPr>
          <w:ilvl w:val="1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Итоговый этап: представление проекта</w:t>
      </w:r>
    </w:p>
    <w:p w14:paraId="5215974D" w14:textId="77777777" w:rsidR="005D436B" w:rsidRPr="005D436B" w:rsidRDefault="005D436B" w:rsidP="005D436B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работ “Спасибо за Победу!”</w:t>
      </w:r>
    </w:p>
    <w:p w14:paraId="215A56CA" w14:textId="6AB797DD" w:rsidR="005D436B" w:rsidRDefault="005D436B" w:rsidP="005D436B">
      <w:pPr>
        <w:spacing w:after="0" w:line="240" w:lineRule="auto"/>
        <w:ind w:left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окон в рамках акции “Окна Победы”</w:t>
      </w:r>
    </w:p>
    <w:p w14:paraId="2049EEB3" w14:textId="77777777" w:rsidR="005D436B" w:rsidRPr="005D436B" w:rsidRDefault="005D436B" w:rsidP="005D436B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059DA" w14:textId="77777777" w:rsidR="005D436B" w:rsidRPr="005D436B" w:rsidRDefault="005D436B" w:rsidP="005D436B">
      <w:pPr>
        <w:spacing w:before="5" w:after="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Планируемые результаты:</w:t>
      </w:r>
    </w:p>
    <w:p w14:paraId="6B43CB32" w14:textId="77777777" w:rsidR="005D436B" w:rsidRPr="005D436B" w:rsidRDefault="005D436B" w:rsidP="005D436B">
      <w:pPr>
        <w:spacing w:after="0" w:line="240" w:lineRule="auto"/>
        <w:ind w:right="378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задержкой психического развития, расстройством аутистического спектра, интеллектуальными нарушениями на достаточном эмоциональном уровне воспринимают праздник День Победы, некоторые дети с помощью взрослого понимают его смысл и ощущают значимость; у детей сформированы некоторые представления о Дне Победы, о защитнике Родины, солдате, воине; дети показывают некоторые виды военной техники, имитируют действия, осуществляют игры и инсценировки с военной техникой, проявляют интерес и активность к данной деятельности; дети знакомы с основными символами праздника.</w:t>
      </w:r>
    </w:p>
    <w:p w14:paraId="452E3A4A" w14:textId="77777777" w:rsidR="005D436B" w:rsidRPr="005D436B" w:rsidRDefault="005D436B" w:rsidP="005D43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7E226" w14:textId="77777777" w:rsidR="005D436B" w:rsidRDefault="005D436B" w:rsidP="005D436B">
      <w:pPr>
        <w:pStyle w:val="1"/>
        <w:spacing w:before="3" w:beforeAutospacing="0" w:after="0" w:afterAutospacing="0"/>
        <w:ind w:left="580"/>
        <w:jc w:val="both"/>
      </w:pPr>
      <w:r>
        <w:rPr>
          <w:color w:val="000000"/>
          <w:sz w:val="24"/>
          <w:szCs w:val="24"/>
        </w:rPr>
        <w:t>План реализации проекта:</w:t>
      </w:r>
    </w:p>
    <w:p w14:paraId="105B8F78" w14:textId="77777777" w:rsidR="005D436B" w:rsidRDefault="005D436B" w:rsidP="005D436B"/>
    <w:tbl>
      <w:tblPr>
        <w:tblW w:w="11057" w:type="dxa"/>
        <w:tblInd w:w="-11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2693"/>
        <w:gridCol w:w="2977"/>
      </w:tblGrid>
      <w:tr w:rsidR="005D436B" w14:paraId="14C21E74" w14:textId="77777777" w:rsidTr="005D436B">
        <w:trPr>
          <w:trHeight w:val="8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A2E5" w14:textId="77777777" w:rsidR="005D436B" w:rsidRDefault="005D436B">
            <w:pPr>
              <w:pStyle w:val="a3"/>
              <w:spacing w:before="0" w:beforeAutospacing="0" w:after="0" w:afterAutospacing="0"/>
              <w:ind w:left="107" w:right="638"/>
            </w:pPr>
            <w:r>
              <w:rPr>
                <w:b/>
                <w:bCs/>
                <w:color w:val="000000"/>
              </w:rPr>
              <w:t>Этапы реализации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FCCA" w14:textId="77777777" w:rsidR="005D436B" w:rsidRDefault="005D436B">
            <w:pPr>
              <w:pStyle w:val="a3"/>
              <w:spacing w:before="0" w:beforeAutospacing="0" w:after="0" w:afterAutospacing="0"/>
              <w:ind w:left="108" w:right="395"/>
            </w:pPr>
            <w:r>
              <w:rPr>
                <w:b/>
                <w:bCs/>
                <w:color w:val="000000"/>
              </w:rPr>
              <w:t>Дефектолог и дети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A3CE" w14:textId="77777777" w:rsidR="005D436B" w:rsidRDefault="005D436B">
            <w:pPr>
              <w:pStyle w:val="a3"/>
              <w:spacing w:before="0" w:beforeAutospacing="0" w:after="0" w:afterAutospacing="0"/>
              <w:ind w:left="108"/>
            </w:pPr>
            <w:r>
              <w:rPr>
                <w:b/>
                <w:bCs/>
                <w:color w:val="000000"/>
              </w:rPr>
              <w:t>Воспитатели и дети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E82F" w14:textId="77777777" w:rsidR="005D436B" w:rsidRDefault="005D436B">
            <w:pPr>
              <w:pStyle w:val="a3"/>
              <w:spacing w:before="0" w:beforeAutospacing="0" w:after="0" w:afterAutospacing="0"/>
              <w:ind w:left="109"/>
            </w:pPr>
            <w:r>
              <w:rPr>
                <w:b/>
                <w:bCs/>
                <w:color w:val="000000"/>
              </w:rPr>
              <w:t>Родители и дети</w:t>
            </w:r>
          </w:p>
        </w:tc>
      </w:tr>
      <w:tr w:rsidR="005D436B" w14:paraId="0A11D0A5" w14:textId="77777777" w:rsidTr="005D436B">
        <w:trPr>
          <w:trHeight w:val="24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17A3" w14:textId="77777777" w:rsidR="005D436B" w:rsidRDefault="005D436B">
            <w:pPr>
              <w:pStyle w:val="a3"/>
              <w:spacing w:before="0"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Вводный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2BDB3" w14:textId="77777777" w:rsidR="005D436B" w:rsidRDefault="005D436B">
            <w:pPr>
              <w:pStyle w:val="a3"/>
              <w:spacing w:before="0" w:beforeAutospacing="0" w:after="0" w:afterAutospacing="0"/>
              <w:ind w:left="108" w:right="128"/>
            </w:pPr>
            <w:r>
              <w:rPr>
                <w:b/>
                <w:bCs/>
                <w:color w:val="000000"/>
              </w:rPr>
              <w:t xml:space="preserve">Постановка актуальной задачи: </w:t>
            </w:r>
            <w:r>
              <w:rPr>
                <w:color w:val="000000"/>
              </w:rPr>
              <w:t>дети могут принять активное участие в праздновании Дня Победы, воспринять основной смысл праздника с помощью</w:t>
            </w:r>
          </w:p>
          <w:p w14:paraId="71647509" w14:textId="77777777" w:rsidR="005D436B" w:rsidRDefault="005D436B">
            <w:pPr>
              <w:pStyle w:val="a3"/>
              <w:spacing w:before="0" w:beforeAutospacing="0" w:after="0" w:afterAutospacing="0"/>
              <w:ind w:left="108" w:right="128"/>
            </w:pPr>
            <w:r>
              <w:rPr>
                <w:color w:val="000000"/>
              </w:rPr>
              <w:t>взрослых. </w:t>
            </w:r>
          </w:p>
          <w:p w14:paraId="35EAC199" w14:textId="77777777" w:rsidR="005D436B" w:rsidRDefault="005D436B">
            <w:pPr>
              <w:pStyle w:val="a3"/>
              <w:spacing w:before="0" w:beforeAutospacing="0" w:after="0" w:afterAutospacing="0"/>
              <w:ind w:left="108" w:right="128"/>
            </w:pPr>
            <w:r>
              <w:rPr>
                <w:b/>
                <w:bCs/>
                <w:color w:val="000000"/>
              </w:rPr>
              <w:t xml:space="preserve">Задачи проекта: </w:t>
            </w:r>
            <w:r>
              <w:rPr>
                <w:color w:val="000000"/>
              </w:rPr>
              <w:t>1. Формирование представлений о Дне Победы, о защитнике, солдате, воине. 2. Познакомить с военной техникой, научить играть в игры военной тематики, инсценировать их. 3. Познакомить с основными символами праздника. 4. Дать почувствовать свою причастность к истории нашего народа.</w:t>
            </w:r>
          </w:p>
        </w:tc>
      </w:tr>
      <w:tr w:rsidR="005D436B" w14:paraId="17A56250" w14:textId="77777777" w:rsidTr="005D436B">
        <w:trPr>
          <w:trHeight w:val="49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F70C" w14:textId="77777777" w:rsidR="005D436B" w:rsidRDefault="005D436B">
            <w:pPr>
              <w:pStyle w:val="a3"/>
              <w:spacing w:before="0" w:beforeAutospacing="0" w:after="0" w:afterAutospacing="0"/>
              <w:ind w:left="107" w:right="81"/>
            </w:pPr>
            <w:r>
              <w:rPr>
                <w:b/>
                <w:bCs/>
                <w:color w:val="000000"/>
              </w:rPr>
              <w:lastRenderedPageBreak/>
              <w:t>Информационно познавательная деятельность проекта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6E89" w14:textId="77777777" w:rsidR="005D436B" w:rsidRDefault="005D436B" w:rsidP="005D436B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right="15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Рассматривание иллюстраций с изображением солдата.</w:t>
            </w:r>
          </w:p>
          <w:p w14:paraId="714C5C2D" w14:textId="77777777" w:rsidR="005D436B" w:rsidRDefault="005D436B" w:rsidP="005D436B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right="15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Рассматривание иллюстраций с изображением военной техники.</w:t>
            </w:r>
          </w:p>
          <w:p w14:paraId="19792575" w14:textId="77777777" w:rsidR="005D436B" w:rsidRDefault="005D436B" w:rsidP="005D436B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right="15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Знакомство с символами победы: георгиевской лентой, военным орденом, птицей мира - голубем.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EBDC3" w14:textId="77777777" w:rsidR="005D436B" w:rsidRDefault="005D436B" w:rsidP="005D436B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right="51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Выставка репродукций, иллюстраций, книг на тему “Помним и славим”.</w:t>
            </w:r>
          </w:p>
          <w:p w14:paraId="7FE2CDE2" w14:textId="77777777" w:rsidR="005D436B" w:rsidRDefault="005D436B" w:rsidP="005D436B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right="51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Рассматривание иллюстраций на военную тематику.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5475" w14:textId="77777777" w:rsidR="005D436B" w:rsidRDefault="005D436B" w:rsidP="005D436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right="36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Подбор фотографий, открыток с военной символикой.</w:t>
            </w:r>
          </w:p>
          <w:p w14:paraId="3D11E1FF" w14:textId="77777777" w:rsidR="005D436B" w:rsidRDefault="005D436B" w:rsidP="005D436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right="36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Беседа с детьми о защитниках Родины, об их вкладе в Великую Победу.</w:t>
            </w:r>
          </w:p>
          <w:p w14:paraId="7217D724" w14:textId="77777777" w:rsidR="005D436B" w:rsidRDefault="005D436B" w:rsidP="005D436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right="36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Посещение парада к Дню Победы, мемориального комплекса </w:t>
            </w:r>
            <w:proofErr w:type="spellStart"/>
            <w:r>
              <w:rPr>
                <w:color w:val="000000"/>
              </w:rPr>
              <w:t>салдинцам</w:t>
            </w:r>
            <w:proofErr w:type="spellEnd"/>
            <w:r>
              <w:rPr>
                <w:color w:val="000000"/>
              </w:rPr>
              <w:t>, погибшим в годы Великой Отечественной войны </w:t>
            </w:r>
          </w:p>
        </w:tc>
      </w:tr>
      <w:tr w:rsidR="005D436B" w14:paraId="60F0AE71" w14:textId="77777777" w:rsidTr="005D436B">
        <w:trPr>
          <w:trHeight w:val="21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EBCF" w14:textId="00D73A3A" w:rsidR="005D436B" w:rsidRDefault="005D436B" w:rsidP="005D436B">
            <w:pPr>
              <w:pStyle w:val="a3"/>
              <w:spacing w:before="0" w:beforeAutospacing="0" w:after="0" w:afterAutospacing="0"/>
              <w:ind w:left="107" w:right="8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Практическая, игровая и продуктивная деятельность по проекту взрослого и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250F" w14:textId="77777777" w:rsidR="005D436B" w:rsidRDefault="005D436B" w:rsidP="005D436B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right="59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Обведение по контуру изображения военной техники.</w:t>
            </w:r>
          </w:p>
          <w:p w14:paraId="2044A424" w14:textId="77777777" w:rsidR="005D436B" w:rsidRDefault="005D436B" w:rsidP="005D436B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right="59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Вкладывание звезды из магнитной мозаики.</w:t>
            </w:r>
          </w:p>
          <w:p w14:paraId="0459BDF1" w14:textId="77777777" w:rsidR="005D436B" w:rsidRDefault="005D436B" w:rsidP="005D436B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right="59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Сюжетная игра с военной техникой.</w:t>
            </w:r>
          </w:p>
          <w:p w14:paraId="01D87742" w14:textId="77777777" w:rsidR="005D436B" w:rsidRDefault="005D436B" w:rsidP="005D436B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right="59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Подражание с предметами - салют из цветных ленточек.</w:t>
            </w:r>
          </w:p>
          <w:p w14:paraId="6863D4FF" w14:textId="77777777" w:rsidR="005D436B" w:rsidRDefault="005D436B" w:rsidP="005D436B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right="59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Конструирование “Георгиевская лента”.</w:t>
            </w:r>
          </w:p>
          <w:p w14:paraId="0F1D42B0" w14:textId="58EF396B" w:rsidR="005D436B" w:rsidRDefault="005D436B" w:rsidP="005D436B">
            <w:pPr>
              <w:pStyle w:val="a3"/>
              <w:spacing w:before="0" w:beforeAutospacing="0" w:after="0" w:afterAutospacing="0"/>
              <w:ind w:left="720" w:right="15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Подготовка атрибутики (голубей) к акции “Окна Победы”.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C0C9" w14:textId="77777777" w:rsidR="005D436B" w:rsidRDefault="005D436B" w:rsidP="005D436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Раскрашивание изображения солдата, военной техники.</w:t>
            </w:r>
          </w:p>
          <w:p w14:paraId="6191CB70" w14:textId="77777777" w:rsidR="005D436B" w:rsidRDefault="005D436B" w:rsidP="005D436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Аппликация - изготовление георгиевской ленты.</w:t>
            </w:r>
          </w:p>
          <w:p w14:paraId="31368186" w14:textId="77777777" w:rsidR="005D436B" w:rsidRDefault="005D436B" w:rsidP="005D436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Лепка “Салют”</w:t>
            </w:r>
          </w:p>
          <w:p w14:paraId="70940F49" w14:textId="1313B27F" w:rsidR="005D436B" w:rsidRDefault="005D436B" w:rsidP="005D436B">
            <w:pPr>
              <w:pStyle w:val="a3"/>
              <w:spacing w:before="0" w:beforeAutospacing="0" w:after="0" w:afterAutospacing="0"/>
              <w:ind w:left="720" w:right="51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Оформление окон атрибутами праздника для участия в акции “Окна Победы”.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4F8" w14:textId="77777777" w:rsidR="005D436B" w:rsidRDefault="005D436B" w:rsidP="005D436B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right="41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Совместное изготовление поделок, аппликаций, творческих работ для выставки.</w:t>
            </w:r>
          </w:p>
          <w:p w14:paraId="7BA8F982" w14:textId="77777777" w:rsidR="005D436B" w:rsidRDefault="005D436B" w:rsidP="005D436B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right="41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Подбор игрушек для с военной техникой.</w:t>
            </w:r>
          </w:p>
          <w:p w14:paraId="1C78F201" w14:textId="77777777" w:rsidR="005D436B" w:rsidRDefault="005D436B" w:rsidP="005D436B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right="59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Подготовка атрибутики к акции “Окна Победы”.</w:t>
            </w:r>
          </w:p>
          <w:p w14:paraId="7B1B49F1" w14:textId="77777777" w:rsidR="005D436B" w:rsidRDefault="005D436B" w:rsidP="005D436B">
            <w:pPr>
              <w:pStyle w:val="a3"/>
              <w:spacing w:before="0" w:beforeAutospacing="0" w:after="0" w:afterAutospacing="0"/>
              <w:ind w:left="720" w:right="364"/>
              <w:textAlignment w:val="baseline"/>
              <w:rPr>
                <w:color w:val="000000"/>
              </w:rPr>
            </w:pPr>
          </w:p>
        </w:tc>
      </w:tr>
      <w:tr w:rsidR="005D436B" w14:paraId="7A2ED05E" w14:textId="77777777" w:rsidTr="005D436B">
        <w:trPr>
          <w:trHeight w:val="10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F788" w14:textId="77777777" w:rsidR="005D436B" w:rsidRDefault="005D436B" w:rsidP="005D436B">
            <w:pPr>
              <w:pStyle w:val="a3"/>
              <w:spacing w:before="0" w:beforeAutospacing="0" w:after="0" w:afterAutospacing="0"/>
              <w:ind w:left="107" w:right="490"/>
            </w:pPr>
            <w:r>
              <w:rPr>
                <w:b/>
                <w:bCs/>
                <w:color w:val="000000"/>
              </w:rPr>
              <w:t>Представление </w:t>
            </w:r>
          </w:p>
          <w:p w14:paraId="530ACFE0" w14:textId="5AB1CEE8" w:rsidR="005D436B" w:rsidRDefault="005D436B" w:rsidP="005D436B">
            <w:pPr>
              <w:pStyle w:val="a3"/>
              <w:spacing w:before="0" w:beforeAutospacing="0" w:after="0" w:afterAutospacing="0"/>
              <w:ind w:left="107" w:right="8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проекта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D0B0" w14:textId="77777777" w:rsidR="005D436B" w:rsidRDefault="005D436B" w:rsidP="005D436B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Выставка детских работ “Спасибо за Победу!”</w:t>
            </w:r>
          </w:p>
          <w:p w14:paraId="43ABC85A" w14:textId="77777777" w:rsidR="005D436B" w:rsidRDefault="005D436B" w:rsidP="005D436B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Оформление окон в рамках акции “Окна Победы”</w:t>
            </w:r>
          </w:p>
          <w:p w14:paraId="48D3A35C" w14:textId="77777777" w:rsidR="005D436B" w:rsidRDefault="005D436B" w:rsidP="005D436B">
            <w:pPr>
              <w:pStyle w:val="a3"/>
              <w:spacing w:before="0" w:beforeAutospacing="0" w:after="0" w:afterAutospacing="0"/>
              <w:ind w:left="360" w:right="411"/>
              <w:textAlignment w:val="baseline"/>
              <w:rPr>
                <w:color w:val="000000"/>
              </w:rPr>
            </w:pPr>
          </w:p>
        </w:tc>
      </w:tr>
    </w:tbl>
    <w:p w14:paraId="0C49CFE3" w14:textId="77777777" w:rsidR="005D436B" w:rsidRDefault="005D436B" w:rsidP="005D436B">
      <w:pPr>
        <w:pStyle w:val="a3"/>
        <w:spacing w:before="90" w:beforeAutospacing="0" w:after="0" w:afterAutospacing="0"/>
        <w:rPr>
          <w:b/>
          <w:bCs/>
          <w:color w:val="000000"/>
        </w:rPr>
      </w:pPr>
    </w:p>
    <w:p w14:paraId="02E56BD1" w14:textId="10F46EC2" w:rsidR="005D436B" w:rsidRDefault="005D436B" w:rsidP="005D436B">
      <w:pPr>
        <w:pStyle w:val="a3"/>
        <w:spacing w:before="90" w:beforeAutospacing="0" w:after="0" w:afterAutospacing="0"/>
      </w:pPr>
      <w:r>
        <w:rPr>
          <w:b/>
          <w:bCs/>
          <w:color w:val="000000"/>
        </w:rPr>
        <w:t>Результаты реализации проекта</w:t>
      </w:r>
    </w:p>
    <w:p w14:paraId="7F98E256" w14:textId="7FB24A5D" w:rsidR="005D436B" w:rsidRDefault="005D436B" w:rsidP="005D436B">
      <w:pPr>
        <w:pStyle w:val="a3"/>
        <w:spacing w:before="0" w:beforeAutospacing="0" w:after="0" w:afterAutospacing="0"/>
        <w:ind w:right="371" w:firstLine="580"/>
        <w:jc w:val="both"/>
      </w:pPr>
      <w:r>
        <w:rPr>
          <w:color w:val="000000"/>
        </w:rPr>
        <w:lastRenderedPageBreak/>
        <w:t>Все дети участники проекта выбирают картинку с солдатом, с интересом рассматривают картины, иллюстрации, играют в военные игры. Дети выполняют простые действия по подражанию (военный марш, салют с ленточками). Дети с помощью взрослого с интересом выполняют творческую и практическую работу, проявляют старание. Дети воспринимают слова и символы праздника Победы. Все дети с интересом и адекватно участвовали в проектной деятельности. Дети успешно применили свои знания, умения, навыки с направляющей помощью взрослого. Родители с вниманием отнеслись к проекту, проявили заинтересованность, приняли участие. Педагоги-участники проекта работали в режиме командного взаимодействия, реализовывали свой творческий потенциал, проявляли инициативу.</w:t>
      </w:r>
    </w:p>
    <w:p w14:paraId="272FFDE5" w14:textId="77777777" w:rsidR="005D436B" w:rsidRDefault="005D436B" w:rsidP="005D436B"/>
    <w:p w14:paraId="772C0F62" w14:textId="77777777" w:rsidR="005D436B" w:rsidRDefault="005D436B" w:rsidP="005D436B">
      <w:pPr>
        <w:pStyle w:val="1"/>
        <w:spacing w:before="0" w:beforeAutospacing="0" w:after="0" w:afterAutospacing="0"/>
        <w:ind w:left="580"/>
      </w:pPr>
      <w:r>
        <w:rPr>
          <w:color w:val="000000"/>
          <w:sz w:val="24"/>
          <w:szCs w:val="24"/>
        </w:rPr>
        <w:t>Источники</w:t>
      </w:r>
    </w:p>
    <w:p w14:paraId="70571098" w14:textId="06B8EEEA" w:rsidR="005D436B" w:rsidRDefault="005D436B" w:rsidP="005D436B"/>
    <w:p w14:paraId="572489EF" w14:textId="77777777" w:rsidR="005D436B" w:rsidRDefault="005D436B" w:rsidP="005D436B">
      <w:pPr>
        <w:pStyle w:val="a3"/>
        <w:numPr>
          <w:ilvl w:val="0"/>
          <w:numId w:val="16"/>
        </w:numPr>
        <w:spacing w:before="1" w:beforeAutospacing="0" w:after="0" w:afterAutospacing="0"/>
        <w:ind w:left="1299" w:right="385"/>
        <w:textAlignment w:val="baseline"/>
        <w:rPr>
          <w:color w:val="000000"/>
        </w:rPr>
      </w:pPr>
      <w:r>
        <w:rPr>
          <w:color w:val="000000"/>
        </w:rPr>
        <w:t xml:space="preserve">Воспитание и обучение детей с тяжелыми и множественными нарушениями развития / под ред. И.М. </w:t>
      </w:r>
      <w:proofErr w:type="spellStart"/>
      <w:r>
        <w:rPr>
          <w:color w:val="000000"/>
        </w:rPr>
        <w:t>Бгажноковой</w:t>
      </w:r>
      <w:proofErr w:type="spellEnd"/>
      <w:r>
        <w:rPr>
          <w:color w:val="000000"/>
        </w:rPr>
        <w:t xml:space="preserve"> / - М., 2007</w:t>
      </w:r>
    </w:p>
    <w:p w14:paraId="2FCC7343" w14:textId="77777777" w:rsidR="005D436B" w:rsidRDefault="005D436B" w:rsidP="005D436B">
      <w:pPr>
        <w:pStyle w:val="a3"/>
        <w:numPr>
          <w:ilvl w:val="0"/>
          <w:numId w:val="16"/>
        </w:numPr>
        <w:spacing w:before="0" w:beforeAutospacing="0" w:after="0" w:afterAutospacing="0"/>
        <w:ind w:left="1299"/>
        <w:textAlignment w:val="baseline"/>
        <w:rPr>
          <w:color w:val="000000"/>
        </w:rPr>
      </w:pPr>
      <w:proofErr w:type="spellStart"/>
      <w:r>
        <w:rPr>
          <w:color w:val="000000"/>
        </w:rPr>
        <w:t>Веракса</w:t>
      </w:r>
      <w:proofErr w:type="spellEnd"/>
      <w:r>
        <w:rPr>
          <w:color w:val="000000"/>
        </w:rPr>
        <w:t xml:space="preserve"> Н.Е. Проектная деятельность дошкольников. – М., 2010</w:t>
      </w:r>
    </w:p>
    <w:p w14:paraId="516E9839" w14:textId="77777777" w:rsidR="005D436B" w:rsidRDefault="005D436B" w:rsidP="005D436B">
      <w:pPr>
        <w:pStyle w:val="a3"/>
        <w:numPr>
          <w:ilvl w:val="0"/>
          <w:numId w:val="16"/>
        </w:numPr>
        <w:spacing w:before="0" w:beforeAutospacing="0" w:after="0" w:afterAutospacing="0"/>
        <w:ind w:left="1299" w:right="378"/>
        <w:textAlignment w:val="baseline"/>
        <w:rPr>
          <w:color w:val="000000"/>
        </w:rPr>
      </w:pPr>
      <w:r>
        <w:rPr>
          <w:color w:val="000000"/>
        </w:rPr>
        <w:t xml:space="preserve">Лаборатория педагогического мастерства /автор-составитель В.Е. </w:t>
      </w:r>
      <w:proofErr w:type="spellStart"/>
      <w:r>
        <w:rPr>
          <w:color w:val="000000"/>
        </w:rPr>
        <w:t>Лампман</w:t>
      </w:r>
      <w:proofErr w:type="spellEnd"/>
      <w:r>
        <w:rPr>
          <w:color w:val="000000"/>
        </w:rPr>
        <w:t>/ - Волгоград, 2013</w:t>
      </w:r>
    </w:p>
    <w:p w14:paraId="1AD2961B" w14:textId="77777777" w:rsidR="005D436B" w:rsidRDefault="005D436B" w:rsidP="005D436B">
      <w:pPr>
        <w:pStyle w:val="a3"/>
        <w:numPr>
          <w:ilvl w:val="0"/>
          <w:numId w:val="16"/>
        </w:numPr>
        <w:spacing w:before="0" w:beforeAutospacing="0" w:after="0" w:afterAutospacing="0"/>
        <w:ind w:left="1299" w:right="376"/>
        <w:textAlignment w:val="baseline"/>
        <w:rPr>
          <w:color w:val="000000"/>
        </w:rPr>
      </w:pPr>
      <w:r>
        <w:rPr>
          <w:color w:val="000000"/>
        </w:rPr>
        <w:t xml:space="preserve">Никольская О.С., </w:t>
      </w:r>
      <w:proofErr w:type="spellStart"/>
      <w:r>
        <w:rPr>
          <w:color w:val="000000"/>
        </w:rPr>
        <w:t>Баенская</w:t>
      </w:r>
      <w:proofErr w:type="spellEnd"/>
      <w:r>
        <w:rPr>
          <w:color w:val="000000"/>
        </w:rPr>
        <w:t xml:space="preserve"> Е.Р., М.М., </w:t>
      </w:r>
      <w:proofErr w:type="spellStart"/>
      <w:r>
        <w:rPr>
          <w:color w:val="000000"/>
        </w:rPr>
        <w:t>Либлинг</w:t>
      </w:r>
      <w:proofErr w:type="spellEnd"/>
      <w:r>
        <w:rPr>
          <w:color w:val="000000"/>
        </w:rPr>
        <w:t>. Аутичный ребенок: пути помощи – Москва, 2014</w:t>
      </w:r>
    </w:p>
    <w:p w14:paraId="1BD543A8" w14:textId="77777777" w:rsidR="005D436B" w:rsidRDefault="005D436B" w:rsidP="005D436B">
      <w:pPr>
        <w:pStyle w:val="a3"/>
        <w:numPr>
          <w:ilvl w:val="0"/>
          <w:numId w:val="16"/>
        </w:numPr>
        <w:spacing w:before="0" w:beforeAutospacing="0" w:after="0" w:afterAutospacing="0"/>
        <w:ind w:left="1299" w:right="377"/>
        <w:textAlignment w:val="baseline"/>
        <w:rPr>
          <w:color w:val="000000"/>
        </w:rPr>
      </w:pPr>
      <w:r>
        <w:rPr>
          <w:color w:val="000000"/>
        </w:rPr>
        <w:t>Современные технологии обучения дошкольников /автор-составитель Е.В. Михеева/ - Волгоград, 2013-03-25</w:t>
      </w:r>
    </w:p>
    <w:p w14:paraId="5F914032" w14:textId="77777777" w:rsidR="005D436B" w:rsidRDefault="005D436B" w:rsidP="005D436B">
      <w:pPr>
        <w:pStyle w:val="a3"/>
        <w:numPr>
          <w:ilvl w:val="0"/>
          <w:numId w:val="16"/>
        </w:numPr>
        <w:spacing w:before="0" w:beforeAutospacing="0" w:after="0" w:afterAutospacing="0"/>
        <w:ind w:left="1299"/>
        <w:textAlignment w:val="baseline"/>
        <w:rPr>
          <w:color w:val="0000FF"/>
        </w:rPr>
      </w:pPr>
      <w:hyperlink r:id="rId5" w:history="1">
        <w:r>
          <w:rPr>
            <w:rStyle w:val="a5"/>
          </w:rPr>
          <w:t>https://окнапобеды.будьвдвижении.р</w:t>
        </w:r>
      </w:hyperlink>
      <w:r>
        <w:rPr>
          <w:color w:val="0000FF"/>
        </w:rPr>
        <w:t>ф</w:t>
      </w:r>
    </w:p>
    <w:p w14:paraId="52092227" w14:textId="77777777" w:rsidR="00E50B2D" w:rsidRDefault="00E50B2D"/>
    <w:sectPr w:rsidR="00E5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867"/>
    <w:multiLevelType w:val="multilevel"/>
    <w:tmpl w:val="B59002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8443A69"/>
    <w:multiLevelType w:val="hybridMultilevel"/>
    <w:tmpl w:val="418AB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C2F"/>
    <w:multiLevelType w:val="multilevel"/>
    <w:tmpl w:val="7E7C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42FAC"/>
    <w:multiLevelType w:val="multilevel"/>
    <w:tmpl w:val="52D4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0982"/>
    <w:multiLevelType w:val="multilevel"/>
    <w:tmpl w:val="E736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A0529"/>
    <w:multiLevelType w:val="multilevel"/>
    <w:tmpl w:val="2712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60E27"/>
    <w:multiLevelType w:val="multilevel"/>
    <w:tmpl w:val="44AC0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3809DB"/>
    <w:multiLevelType w:val="multilevel"/>
    <w:tmpl w:val="7BBC7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91925"/>
    <w:multiLevelType w:val="multilevel"/>
    <w:tmpl w:val="8FBC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72B68"/>
    <w:multiLevelType w:val="multilevel"/>
    <w:tmpl w:val="FF7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96A8D"/>
    <w:multiLevelType w:val="multilevel"/>
    <w:tmpl w:val="E4A4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B5A3D"/>
    <w:multiLevelType w:val="multilevel"/>
    <w:tmpl w:val="4BD80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46544345"/>
    <w:multiLevelType w:val="multilevel"/>
    <w:tmpl w:val="D728A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D10062"/>
    <w:multiLevelType w:val="multilevel"/>
    <w:tmpl w:val="AAB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D427D"/>
    <w:multiLevelType w:val="multilevel"/>
    <w:tmpl w:val="FEA6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  <w:lvlOverride w:ilvl="0">
      <w:lvl w:ilvl="0">
        <w:numFmt w:val="upperRoman"/>
        <w:lvlText w:val="%1."/>
        <w:lvlJc w:val="right"/>
        <w:rPr>
          <w:sz w:val="24"/>
          <w:szCs w:val="24"/>
        </w:rPr>
      </w:lvl>
    </w:lvlOverride>
  </w:num>
  <w:num w:numId="5">
    <w:abstractNumId w:val="6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0"/>
    <w:lvlOverride w:ilvl="0">
      <w:lvl w:ilvl="0">
        <w:numFmt w:val="upperRoman"/>
        <w:lvlText w:val="%1."/>
        <w:lvlJc w:val="right"/>
      </w:lvl>
    </w:lvlOverride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6B"/>
    <w:rsid w:val="005D436B"/>
    <w:rsid w:val="00E5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796C"/>
  <w15:chartTrackingRefBased/>
  <w15:docId w15:val="{83EFE05B-DFBA-4882-AC3F-740FA83B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3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D436B"/>
  </w:style>
  <w:style w:type="paragraph" w:styleId="a4">
    <w:name w:val="List Paragraph"/>
    <w:basedOn w:val="a"/>
    <w:uiPriority w:val="34"/>
    <w:qFormat/>
    <w:rsid w:val="005D436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D4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285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219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2024-05-02T07:14:00Z</dcterms:created>
  <dcterms:modified xsi:type="dcterms:W3CDTF">2024-05-02T07:25:00Z</dcterms:modified>
</cp:coreProperties>
</file>