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66" w:rsidRDefault="00B06566" w:rsidP="00B065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66">
        <w:rPr>
          <w:rFonts w:ascii="Times New Roman" w:hAnsi="Times New Roman" w:cs="Times New Roman"/>
          <w:b/>
          <w:sz w:val="28"/>
          <w:szCs w:val="28"/>
        </w:rPr>
        <w:t>Дидактическая игра «Заплатки»</w:t>
      </w:r>
    </w:p>
    <w:p w:rsidR="00BB23F7" w:rsidRDefault="00BB23F7" w:rsidP="00B065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23F7" w:rsidRDefault="00B06566" w:rsidP="00BB23F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«Заплатки» </w:t>
      </w:r>
      <w:r w:rsidRPr="00B06566">
        <w:rPr>
          <w:rFonts w:ascii="Times New Roman" w:hAnsi="Times New Roman" w:cs="Times New Roman"/>
          <w:sz w:val="28"/>
          <w:szCs w:val="28"/>
        </w:rPr>
        <w:t>(также известная как «Почини картинку», «Найди недостающий фрагмент» или «Подбери форму») является одной из самых эффективных в коррекцио</w:t>
      </w:r>
      <w:r w:rsidR="00BB23F7">
        <w:rPr>
          <w:rFonts w:ascii="Times New Roman" w:hAnsi="Times New Roman" w:cs="Times New Roman"/>
          <w:sz w:val="28"/>
          <w:szCs w:val="28"/>
        </w:rPr>
        <w:t>нно-развивающей работе с детьми</w:t>
      </w:r>
    </w:p>
    <w:p w:rsidR="00B06566" w:rsidRPr="00B06566" w:rsidRDefault="00B06566" w:rsidP="00BB23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(ОВЗ).</w:t>
      </w:r>
      <w:r w:rsidR="00BB23F7" w:rsidRPr="00BB23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06566" w:rsidRPr="00B06566" w:rsidRDefault="00BB23F7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869B2B" wp14:editId="07FB9525">
            <wp:simplePos x="0" y="0"/>
            <wp:positionH relativeFrom="column">
              <wp:posOffset>3225800</wp:posOffset>
            </wp:positionH>
            <wp:positionV relativeFrom="paragraph">
              <wp:posOffset>338455</wp:posOffset>
            </wp:positionV>
            <wp:extent cx="2710815" cy="2033905"/>
            <wp:effectExtent l="323850" t="323850" r="318135" b="328295"/>
            <wp:wrapThrough wrapText="bothSides">
              <wp:wrapPolygon edited="0">
                <wp:start x="2580" y="-3439"/>
                <wp:lineTo x="-1822" y="-3035"/>
                <wp:lineTo x="-1822" y="202"/>
                <wp:lineTo x="-2580" y="202"/>
                <wp:lineTo x="-2580" y="19624"/>
                <wp:lineTo x="-2277" y="23063"/>
                <wp:lineTo x="-304" y="24480"/>
                <wp:lineTo x="-152" y="24884"/>
                <wp:lineTo x="19126" y="24884"/>
                <wp:lineTo x="19278" y="24480"/>
                <wp:lineTo x="22162" y="22861"/>
                <wp:lineTo x="22313" y="22861"/>
                <wp:lineTo x="23680" y="19826"/>
                <wp:lineTo x="23983" y="16387"/>
                <wp:lineTo x="23983" y="202"/>
                <wp:lineTo x="21706" y="-2832"/>
                <wp:lineTo x="21554" y="-3439"/>
                <wp:lineTo x="2580" y="-343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Ps70wEt_iXxeJW1EuVGSGZPsN6Y1Pxo7ZH2hjB8M59_ag0kjIGXCxD1BwirPtl992F-ESmryYsHInZnT2lbDq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339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566" w:rsidRPr="00B06566">
        <w:rPr>
          <w:rFonts w:ascii="Times New Roman" w:hAnsi="Times New Roman" w:cs="Times New Roman"/>
          <w:sz w:val="28"/>
          <w:szCs w:val="28"/>
        </w:rPr>
        <w:t>Актуальность использования игры «Заплатки» для детей с ОВЗ обусловлена несколькими факторами: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1</w:t>
      </w:r>
      <w:r w:rsidRPr="00B06566">
        <w:rPr>
          <w:rFonts w:ascii="Times New Roman" w:hAnsi="Times New Roman" w:cs="Times New Roman"/>
          <w:b/>
          <w:i/>
          <w:sz w:val="28"/>
          <w:szCs w:val="28"/>
        </w:rPr>
        <w:t>. Нарушение целостности восприятия</w:t>
      </w:r>
      <w:r w:rsidRPr="00B06566">
        <w:rPr>
          <w:rFonts w:ascii="Times New Roman" w:hAnsi="Times New Roman" w:cs="Times New Roman"/>
          <w:sz w:val="28"/>
          <w:szCs w:val="28"/>
        </w:rPr>
        <w:t xml:space="preserve">: У детей с ОВЗ (особенно с ЗПР, умственной отсталостью) часто страдает перцептивная сторона восприятия. Они видят детали, но не могут синтезировать их в единый образ. «Заплатки» тренируют именно этот навык — </w:t>
      </w:r>
      <w:proofErr w:type="spellStart"/>
      <w:r w:rsidRPr="00B06566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B06566">
        <w:rPr>
          <w:rFonts w:ascii="Times New Roman" w:hAnsi="Times New Roman" w:cs="Times New Roman"/>
          <w:sz w:val="28"/>
          <w:szCs w:val="28"/>
        </w:rPr>
        <w:t xml:space="preserve"> (замыкание зрительного образа).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 xml:space="preserve">2. </w:t>
      </w:r>
      <w:r w:rsidRPr="00B06566">
        <w:rPr>
          <w:rFonts w:ascii="Times New Roman" w:hAnsi="Times New Roman" w:cs="Times New Roman"/>
          <w:b/>
          <w:i/>
          <w:sz w:val="28"/>
          <w:szCs w:val="28"/>
        </w:rPr>
        <w:t>Сенсорная интеграция</w:t>
      </w:r>
      <w:r w:rsidRPr="00B06566">
        <w:rPr>
          <w:rFonts w:ascii="Times New Roman" w:hAnsi="Times New Roman" w:cs="Times New Roman"/>
          <w:sz w:val="28"/>
          <w:szCs w:val="28"/>
        </w:rPr>
        <w:t>: Игра позволяет адаптировать материал под любые сенсорные нарушения. Для слабовидящих детей — заплатки могут быть крупными и фактурными; для детей с тактильными проблемами — использоваться метод «волшебного мешочка».</w:t>
      </w:r>
    </w:p>
    <w:p w:rsidR="00B06566" w:rsidRPr="00B06566" w:rsidRDefault="00BB23F7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7EEEF8" wp14:editId="50A29D39">
            <wp:simplePos x="0" y="0"/>
            <wp:positionH relativeFrom="column">
              <wp:posOffset>3415665</wp:posOffset>
            </wp:positionH>
            <wp:positionV relativeFrom="paragraph">
              <wp:posOffset>-3175</wp:posOffset>
            </wp:positionV>
            <wp:extent cx="2523490" cy="1892300"/>
            <wp:effectExtent l="323850" t="323850" r="314960" b="317500"/>
            <wp:wrapThrough wrapText="bothSides">
              <wp:wrapPolygon edited="0">
                <wp:start x="2609" y="-3697"/>
                <wp:lineTo x="-1957" y="-3262"/>
                <wp:lineTo x="-1957" y="217"/>
                <wp:lineTo x="-2772" y="217"/>
                <wp:lineTo x="-2772" y="21310"/>
                <wp:lineTo x="-326" y="24572"/>
                <wp:lineTo x="-163" y="25007"/>
                <wp:lineTo x="19078" y="25007"/>
                <wp:lineTo x="19241" y="24572"/>
                <wp:lineTo x="23481" y="21310"/>
                <wp:lineTo x="23481" y="21093"/>
                <wp:lineTo x="24133" y="17613"/>
                <wp:lineTo x="24133" y="217"/>
                <wp:lineTo x="21687" y="-3044"/>
                <wp:lineTo x="21524" y="-3697"/>
                <wp:lineTo x="2609" y="-3697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n7cree0OmdSj4ty0T6UYEJgG2zLfcLGXTJJKgmlozy9_4OffWWeNd4KVc-QO_lizoe1-T69vswoHg4cPMCi9F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923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566" w:rsidRPr="00B06566">
        <w:rPr>
          <w:rFonts w:ascii="Times New Roman" w:hAnsi="Times New Roman" w:cs="Times New Roman"/>
          <w:sz w:val="28"/>
          <w:szCs w:val="28"/>
        </w:rPr>
        <w:t xml:space="preserve">3. </w:t>
      </w:r>
      <w:r w:rsidR="00B06566" w:rsidRPr="00B06566">
        <w:rPr>
          <w:rFonts w:ascii="Times New Roman" w:hAnsi="Times New Roman" w:cs="Times New Roman"/>
          <w:b/>
          <w:i/>
          <w:sz w:val="28"/>
          <w:szCs w:val="28"/>
        </w:rPr>
        <w:t>Мотивация и успешность</w:t>
      </w:r>
      <w:r w:rsidR="00B06566" w:rsidRPr="00B06566">
        <w:rPr>
          <w:rFonts w:ascii="Times New Roman" w:hAnsi="Times New Roman" w:cs="Times New Roman"/>
          <w:sz w:val="28"/>
          <w:szCs w:val="28"/>
        </w:rPr>
        <w:t>: Принцип игры (найти «дырку» и закрыть её) имеет понятный для ребенка бытовой контекст («починить»). Это создает ситуацию успеха, что критически важно для детей с низкой учебной мотивацией.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 xml:space="preserve">4. </w:t>
      </w:r>
      <w:r w:rsidRPr="00B06566">
        <w:rPr>
          <w:rFonts w:ascii="Times New Roman" w:hAnsi="Times New Roman" w:cs="Times New Roman"/>
          <w:b/>
          <w:i/>
          <w:sz w:val="28"/>
          <w:szCs w:val="28"/>
        </w:rPr>
        <w:t>Универсальность</w:t>
      </w:r>
      <w:r w:rsidRPr="00B0656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06566">
        <w:rPr>
          <w:rFonts w:ascii="Times New Roman" w:hAnsi="Times New Roman" w:cs="Times New Roman"/>
          <w:sz w:val="28"/>
          <w:szCs w:val="28"/>
        </w:rPr>
        <w:t>Игру легко масштабировать от простого (подбор по цвету) к сложному (подбор по смыслу и форме силуэта), что позволяет использовать её на разных этапах коррекционной работы.</w:t>
      </w:r>
      <w:proofErr w:type="gramEnd"/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Основная цель — развитие целостности восприятия и сенсорных эталонов через коррекцию высших психических функций.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lastRenderedPageBreak/>
        <w:t>В зависимости от нозологической группы (дети с ЗПР, РАС, нарушениями зрения, речи, интеллекта, опорно-двигательного аппарата), цель дифференцируется на следующие задачи: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i/>
          <w:sz w:val="28"/>
          <w:szCs w:val="28"/>
        </w:rPr>
        <w:t>Коррекционно-образовательные</w:t>
      </w:r>
      <w:r w:rsidRPr="00B06566">
        <w:rPr>
          <w:rFonts w:ascii="Times New Roman" w:hAnsi="Times New Roman" w:cs="Times New Roman"/>
          <w:sz w:val="28"/>
          <w:szCs w:val="28"/>
        </w:rPr>
        <w:t xml:space="preserve">: Формирование умения соотносить часть и целое, закрепление сенсорных эталонов (цвет, форма, геометрические фигуры), развитие зрительного </w:t>
      </w:r>
      <w:proofErr w:type="spellStart"/>
      <w:r w:rsidRPr="00B06566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B06566">
        <w:rPr>
          <w:rFonts w:ascii="Times New Roman" w:hAnsi="Times New Roman" w:cs="Times New Roman"/>
          <w:sz w:val="28"/>
          <w:szCs w:val="28"/>
        </w:rPr>
        <w:t xml:space="preserve"> (узнавание предметов по фрагменту).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i/>
          <w:sz w:val="28"/>
          <w:szCs w:val="28"/>
        </w:rPr>
        <w:t>Коррекционно-развивающие</w:t>
      </w:r>
      <w:r w:rsidRPr="00B06566">
        <w:rPr>
          <w:rFonts w:ascii="Times New Roman" w:hAnsi="Times New Roman" w:cs="Times New Roman"/>
          <w:sz w:val="28"/>
          <w:szCs w:val="28"/>
        </w:rPr>
        <w:t>: Развитие зрительного внимания, памяти, логического мышления (операция сравнения и анализа), формирование пространственных представлений (</w:t>
      </w:r>
      <w:proofErr w:type="gramStart"/>
      <w:r w:rsidRPr="00B06566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Pr="00B06566">
        <w:rPr>
          <w:rFonts w:ascii="Times New Roman" w:hAnsi="Times New Roman" w:cs="Times New Roman"/>
          <w:sz w:val="28"/>
          <w:szCs w:val="28"/>
        </w:rPr>
        <w:t>, верх-низ), развитие мелкой моторики (при тактильном наложении).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i/>
          <w:sz w:val="28"/>
          <w:szCs w:val="28"/>
        </w:rPr>
        <w:t>Коррекционно-воспитательные</w:t>
      </w:r>
      <w:r w:rsidRPr="00B06566">
        <w:rPr>
          <w:rFonts w:ascii="Times New Roman" w:hAnsi="Times New Roman" w:cs="Times New Roman"/>
          <w:sz w:val="28"/>
          <w:szCs w:val="28"/>
        </w:rPr>
        <w:t>: Формирование усидчивости, умения действовать по инструкции, доводить начатое дело до конца, воспитание самостоятельности.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Способы проведения игры варьируются в зависимости от ведущего анализатора, который задействован, и уровня сложности. Для детей с ОВЗ рекомендуется использовать дифференцированный подход.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66">
        <w:rPr>
          <w:rFonts w:ascii="Times New Roman" w:hAnsi="Times New Roman" w:cs="Times New Roman"/>
          <w:b/>
          <w:sz w:val="28"/>
          <w:szCs w:val="28"/>
        </w:rPr>
        <w:t>А. По способу восприятия материала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1. Зрительный анализ (классический):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Ребенку выдается карточка с «дыркой» (отверстие геометрической формы или вырезанная часть предмета). Нужно зрительно сопоставить пустоту с предложенными вариантами и наложить нужную заплатку.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· Для детей с ЗПР и интеллектуальными нарушениями: Сначала используются контрастные цвета и простые формы (круг, квадрат).</w:t>
      </w:r>
    </w:p>
    <w:p w:rsidR="00B06566" w:rsidRPr="00B06566" w:rsidRDefault="00BB23F7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D79F95A" wp14:editId="5B5FCED4">
            <wp:simplePos x="0" y="0"/>
            <wp:positionH relativeFrom="column">
              <wp:posOffset>-210185</wp:posOffset>
            </wp:positionH>
            <wp:positionV relativeFrom="paragraph">
              <wp:posOffset>323850</wp:posOffset>
            </wp:positionV>
            <wp:extent cx="2891790" cy="2168525"/>
            <wp:effectExtent l="323850" t="323850" r="327660" b="327025"/>
            <wp:wrapThrough wrapText="bothSides">
              <wp:wrapPolygon edited="0">
                <wp:start x="2561" y="-3226"/>
                <wp:lineTo x="-1565" y="-2846"/>
                <wp:lineTo x="-1565" y="190"/>
                <wp:lineTo x="-2419" y="190"/>
                <wp:lineTo x="-2419" y="21632"/>
                <wp:lineTo x="-285" y="24288"/>
                <wp:lineTo x="-142" y="24668"/>
                <wp:lineTo x="19209" y="24668"/>
                <wp:lineTo x="19352" y="24288"/>
                <wp:lineTo x="23051" y="21632"/>
                <wp:lineTo x="23051" y="21442"/>
                <wp:lineTo x="23763" y="18596"/>
                <wp:lineTo x="23905" y="190"/>
                <wp:lineTo x="21771" y="-2657"/>
                <wp:lineTo x="21628" y="-3226"/>
                <wp:lineTo x="2561" y="-322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g44887htjB9qdr3ALIy0nJw8-wNVRAh9bZoym9-A2Fn3grTt7uQhdDxbsPuzfkV4scKpK6As_pjrXm0NEKU4VU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21685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566" w:rsidRPr="00B06566">
        <w:rPr>
          <w:rFonts w:ascii="Times New Roman" w:hAnsi="Times New Roman" w:cs="Times New Roman"/>
          <w:sz w:val="28"/>
          <w:szCs w:val="28"/>
        </w:rPr>
        <w:t>2. Тактильный (сенсорный) метод: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Используется для детей с нарушениями зрения или для развития сенсорной чувствительности.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· Вариант: «Волшебный мешочек». Карточка с дыркой (обклеенная бархатной бумагой или с жесткими краями) дается ребенку, а «заплатки» складываются в мешочек. Ребенок должен на ощупь найти подходящую по фактуре и форме деталь.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3. Аудиальный (как усложнение):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 xml:space="preserve">   Педагог не показывает визуально, какая заплатка нужна, а описывает её словесно: «Я потеряла заплатку, которая красного цвета, похожа на </w:t>
      </w:r>
      <w:r w:rsidRPr="00B06566">
        <w:rPr>
          <w:rFonts w:ascii="Times New Roman" w:hAnsi="Times New Roman" w:cs="Times New Roman"/>
          <w:sz w:val="28"/>
          <w:szCs w:val="28"/>
        </w:rPr>
        <w:lastRenderedPageBreak/>
        <w:t>солнышко и имеет круглую форму». Это развивает слуховое внимание и пассивный словарь.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66">
        <w:rPr>
          <w:rFonts w:ascii="Times New Roman" w:hAnsi="Times New Roman" w:cs="Times New Roman"/>
          <w:b/>
          <w:sz w:val="28"/>
          <w:szCs w:val="28"/>
        </w:rPr>
        <w:t>Б. По уровню сложности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1. Простая геометрия (Сенсорный эталон):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На картинке (например, грузовик) отсутствует деталь в виде круга (колесо). Ребенок выбирает из 2-3 вариантов геометрических фигур. Актуально для детей раннего возраста и детей с тяжелыми множественными нарушениями развития (ТМНР).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2. Сложная форма (Силуэт):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Заплатка повторяет контур недостающей части предмета (ухо медведя, хвост белки, лепесток цветка). Ребенок выбирает из 5-10 мелких деталей.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3. Логические заплатки: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   Отверстия имеют форму геометрических фигур, но картинка под ними — это не однородный цвет, а узор (горох, полоска). Ребенок должен найти заплатку не только по форме, но и по совпадению рисунка. Это высший уровень сложности для детей с нормой интеллекта в старшем возрасте.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66">
        <w:rPr>
          <w:rFonts w:ascii="Times New Roman" w:hAnsi="Times New Roman" w:cs="Times New Roman"/>
          <w:b/>
          <w:sz w:val="28"/>
          <w:szCs w:val="28"/>
        </w:rPr>
        <w:t>Игровые приемы (сюжет)</w:t>
      </w: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 xml:space="preserve">Чтобы удержать внимание </w:t>
      </w:r>
      <w:proofErr w:type="spellStart"/>
      <w:r w:rsidRPr="00B06566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B06566">
        <w:rPr>
          <w:rFonts w:ascii="Times New Roman" w:hAnsi="Times New Roman" w:cs="Times New Roman"/>
          <w:sz w:val="28"/>
          <w:szCs w:val="28"/>
        </w:rPr>
        <w:t xml:space="preserve"> детей или детей с РАС, используются сюжетные формы: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· «Почини одежду»: Педагог говорит, что у куклы Маши порвалось платье (или у клоуна колпак). Нужно подобрать заплатку, чтобы никто не заметил (подбор по цвету и форме).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· «Мастерская»: Ребенок выступает в роли мастера. Педагог создает проблемную ситуацию: «Машина сломалась, у нее не хватает колеса. Без этого колеса она не поедет. Помоги!».</w:t>
      </w:r>
    </w:p>
    <w:p w:rsidR="00B06566" w:rsidRPr="00B06566" w:rsidRDefault="00BB23F7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D0EF4A9" wp14:editId="61CCBF53">
            <wp:simplePos x="0" y="0"/>
            <wp:positionH relativeFrom="column">
              <wp:posOffset>2878455</wp:posOffset>
            </wp:positionH>
            <wp:positionV relativeFrom="paragraph">
              <wp:posOffset>918210</wp:posOffset>
            </wp:positionV>
            <wp:extent cx="3058160" cy="2292985"/>
            <wp:effectExtent l="323850" t="323850" r="332740" b="316865"/>
            <wp:wrapThrough wrapText="bothSides">
              <wp:wrapPolygon edited="0">
                <wp:start x="2556" y="-3051"/>
                <wp:lineTo x="-1480" y="-2692"/>
                <wp:lineTo x="-1480" y="179"/>
                <wp:lineTo x="-2153" y="179"/>
                <wp:lineTo x="-2287" y="20816"/>
                <wp:lineTo x="-1749" y="23149"/>
                <wp:lineTo x="-269" y="24047"/>
                <wp:lineTo x="-135" y="24405"/>
                <wp:lineTo x="19241" y="24405"/>
                <wp:lineTo x="19375" y="24047"/>
                <wp:lineTo x="21528" y="23149"/>
                <wp:lineTo x="21663" y="23149"/>
                <wp:lineTo x="23412" y="20457"/>
                <wp:lineTo x="23816" y="17407"/>
                <wp:lineTo x="23816" y="179"/>
                <wp:lineTo x="21797" y="-2512"/>
                <wp:lineTo x="21663" y="-3051"/>
                <wp:lineTo x="2556" y="-3051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UwXzlDbplqsLX-EK1S-K0yrnFrgvgJ7mx457VB8wqXR7ZS_TH1IlpJetIoWvdEQozovDreP_-IhxDbsKu9cYg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22929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566" w:rsidRPr="00B06566">
        <w:rPr>
          <w:rFonts w:ascii="Times New Roman" w:hAnsi="Times New Roman" w:cs="Times New Roman"/>
          <w:sz w:val="28"/>
          <w:szCs w:val="28"/>
        </w:rPr>
        <w:t>· «Найди ошибку художника»: Ребенку показывают картинку, где «заплатка» уже наклеена неправильно (не подходит по цвету или форме). Задача — исправить.</w:t>
      </w:r>
    </w:p>
    <w:p w:rsidR="00B06566" w:rsidRPr="00BB23F7" w:rsidRDefault="00B06566" w:rsidP="00BB23F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3F7">
        <w:rPr>
          <w:rFonts w:ascii="Times New Roman" w:hAnsi="Times New Roman" w:cs="Times New Roman"/>
          <w:b/>
          <w:sz w:val="28"/>
          <w:szCs w:val="28"/>
        </w:rPr>
        <w:t>Рекомендации для работы с детьми ОВЗ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1. Дозировка нагрузки: Для детей с повышенной истощаемостью нервной системы рекомендуется давать не более 3-5 заданий за один подход.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2. Материал: Используйте ламинированные карточки с липучками (</w:t>
      </w:r>
      <w:proofErr w:type="spellStart"/>
      <w:r w:rsidRPr="00B06566">
        <w:rPr>
          <w:rFonts w:ascii="Times New Roman" w:hAnsi="Times New Roman" w:cs="Times New Roman"/>
          <w:sz w:val="28"/>
          <w:szCs w:val="28"/>
        </w:rPr>
        <w:t>Velcro</w:t>
      </w:r>
      <w:proofErr w:type="spellEnd"/>
      <w:r w:rsidRPr="00B06566">
        <w:rPr>
          <w:rFonts w:ascii="Times New Roman" w:hAnsi="Times New Roman" w:cs="Times New Roman"/>
          <w:sz w:val="28"/>
          <w:szCs w:val="28"/>
        </w:rPr>
        <w:t xml:space="preserve">). Это дает </w:t>
      </w:r>
      <w:r w:rsidRPr="00B06566">
        <w:rPr>
          <w:rFonts w:ascii="Times New Roman" w:hAnsi="Times New Roman" w:cs="Times New Roman"/>
          <w:sz w:val="28"/>
          <w:szCs w:val="28"/>
        </w:rPr>
        <w:lastRenderedPageBreak/>
        <w:t>тактильное удовлетворение и позволяет легко исправить ошибку без использования клея, что важно для детей с негативизмом (боязнью испачкаться).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>3. Речь: Обязательно проговаривайте действия. Формируйте фразу: «Я ставлю красный круг на красную дырку». Для неговорящих детей используйте жест «похоже» или «подходит».</w:t>
      </w:r>
    </w:p>
    <w:p w:rsidR="00B06566" w:rsidRPr="00B06566" w:rsidRDefault="00B06566" w:rsidP="00B065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67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66">
        <w:rPr>
          <w:rFonts w:ascii="Times New Roman" w:hAnsi="Times New Roman" w:cs="Times New Roman"/>
          <w:sz w:val="28"/>
          <w:szCs w:val="28"/>
        </w:rPr>
        <w:t xml:space="preserve">Игра «Заплатки» является эффективным инструментом диагностики: глядя на то, как ребенок подбирает детали (хаотично или целенаправленно, учитывает ли цвет и форму одновременно), можно сделать вывод о </w:t>
      </w:r>
      <w:proofErr w:type="spellStart"/>
      <w:r w:rsidRPr="00B0656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06566">
        <w:rPr>
          <w:rFonts w:ascii="Times New Roman" w:hAnsi="Times New Roman" w:cs="Times New Roman"/>
          <w:sz w:val="28"/>
          <w:szCs w:val="28"/>
        </w:rPr>
        <w:t xml:space="preserve"> сенсорных эталонов и зрительно-моторной координации.</w:t>
      </w:r>
    </w:p>
    <w:p w:rsid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566" w:rsidRPr="00B06566" w:rsidRDefault="00B06566" w:rsidP="00B065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6566" w:rsidRPr="00B0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66"/>
    <w:rsid w:val="00035767"/>
    <w:rsid w:val="00B06566"/>
    <w:rsid w:val="00B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5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5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2026-03-22T09:34:00Z</cp:lastPrinted>
  <dcterms:created xsi:type="dcterms:W3CDTF">2026-03-22T09:06:00Z</dcterms:created>
  <dcterms:modified xsi:type="dcterms:W3CDTF">2026-03-22T09:34:00Z</dcterms:modified>
</cp:coreProperties>
</file>