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63BB" w:rsidRDefault="00FE63BB" w:rsidP="00702F8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FE63BB" w:rsidRDefault="00FE63BB" w:rsidP="00702F8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FE63BB" w:rsidRDefault="00FE63BB" w:rsidP="00702F8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FE63BB" w:rsidRDefault="00FE63BB" w:rsidP="00702F8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E53822" w:rsidRDefault="00E53822" w:rsidP="00702F8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E53822" w:rsidRDefault="00E53822" w:rsidP="00702F8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FE63BB" w:rsidRPr="00E53822" w:rsidRDefault="00FE63BB" w:rsidP="00E5382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48"/>
          <w:lang w:eastAsia="ru-RU"/>
        </w:rPr>
      </w:pPr>
      <w:bookmarkStart w:id="0" w:name="_GoBack"/>
      <w:r w:rsidRPr="00E53822">
        <w:rPr>
          <w:rFonts w:ascii="Times New Roman" w:eastAsia="Times New Roman" w:hAnsi="Times New Roman" w:cs="Times New Roman"/>
          <w:b/>
          <w:bCs/>
          <w:kern w:val="36"/>
          <w:sz w:val="36"/>
          <w:szCs w:val="48"/>
          <w:lang w:eastAsia="ru-RU"/>
        </w:rPr>
        <w:t>«Сенсорное развитие детей</w:t>
      </w:r>
    </w:p>
    <w:p w:rsidR="00FE63BB" w:rsidRPr="00E53822" w:rsidRDefault="00FE63BB" w:rsidP="00E5382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48"/>
          <w:lang w:eastAsia="ru-RU"/>
        </w:rPr>
      </w:pPr>
      <w:r w:rsidRPr="00E53822">
        <w:rPr>
          <w:rFonts w:ascii="Times New Roman" w:eastAsia="Times New Roman" w:hAnsi="Times New Roman" w:cs="Times New Roman"/>
          <w:b/>
          <w:bCs/>
          <w:kern w:val="36"/>
          <w:sz w:val="36"/>
          <w:szCs w:val="48"/>
          <w:lang w:eastAsia="ru-RU"/>
        </w:rPr>
        <w:t>раннего возраста»</w:t>
      </w:r>
    </w:p>
    <w:p w:rsidR="00FE63BB" w:rsidRDefault="00FE63BB" w:rsidP="00702F8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bookmarkEnd w:id="0"/>
    <w:p w:rsidR="00FE63BB" w:rsidRDefault="00FE63BB" w:rsidP="00702F8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FE63BB" w:rsidRDefault="00FE63BB" w:rsidP="00702F8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FE63BB" w:rsidRDefault="00FE63BB" w:rsidP="00702F8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                    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702F89" w:rsidRPr="00702F89" w:rsidTr="00702F89">
        <w:trPr>
          <w:tblCellSpacing w:w="0" w:type="dxa"/>
        </w:trPr>
        <w:tc>
          <w:tcPr>
            <w:tcW w:w="0" w:type="auto"/>
            <w:vAlign w:val="center"/>
            <w:hideMark/>
          </w:tcPr>
          <w:p w:rsidR="00E53822" w:rsidRDefault="00E53822" w:rsidP="00702F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53822" w:rsidRDefault="00E53822" w:rsidP="00702F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53822" w:rsidRDefault="00E53822" w:rsidP="00702F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53822" w:rsidRDefault="00E53822" w:rsidP="00702F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53822" w:rsidRDefault="00E53822" w:rsidP="00702F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53822" w:rsidRDefault="00E53822" w:rsidP="00702F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53822" w:rsidRDefault="00E53822" w:rsidP="00702F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53822" w:rsidRDefault="00E53822" w:rsidP="00702F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53822" w:rsidRDefault="00E53822" w:rsidP="00702F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53822" w:rsidRDefault="00E53822" w:rsidP="00702F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53822" w:rsidRDefault="00E53822" w:rsidP="00702F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53822" w:rsidRDefault="00E53822" w:rsidP="00702F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53822" w:rsidRDefault="00E53822" w:rsidP="00702F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53822" w:rsidRDefault="00E53822" w:rsidP="00702F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53822" w:rsidRDefault="00E53822" w:rsidP="00702F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53822" w:rsidRDefault="00E53822" w:rsidP="00702F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53822" w:rsidRDefault="00E53822" w:rsidP="00702F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53822" w:rsidRDefault="00E53822" w:rsidP="00702F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53822" w:rsidRDefault="00E53822" w:rsidP="00702F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53822" w:rsidRDefault="00E53822" w:rsidP="00702F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2F89" w:rsidRPr="00702F89" w:rsidRDefault="00702F89" w:rsidP="00702F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F8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6A5299A" wp14:editId="2939BB09">
                  <wp:extent cx="955675" cy="191135"/>
                  <wp:effectExtent l="0" t="0" r="0" b="0"/>
                  <wp:docPr id="1" name="Рисунок 1" descr="http://elenayanushko.ru/pictures/trans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elenayanushko.ru/pictures/tran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5675" cy="191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02F89" w:rsidRPr="00702F89" w:rsidRDefault="00702F89" w:rsidP="00702F89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702F89" w:rsidRPr="00702F89" w:rsidTr="00702F89">
        <w:trPr>
          <w:tblCellSpacing w:w="0" w:type="dxa"/>
        </w:trPr>
        <w:tc>
          <w:tcPr>
            <w:tcW w:w="0" w:type="auto"/>
            <w:vAlign w:val="center"/>
            <w:hideMark/>
          </w:tcPr>
          <w:p w:rsidR="00702F89" w:rsidRPr="00702F89" w:rsidRDefault="00702F89" w:rsidP="00702F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F8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21AA10A" wp14:editId="62A0D6EB">
                  <wp:extent cx="41275" cy="41275"/>
                  <wp:effectExtent l="0" t="0" r="0" b="0"/>
                  <wp:docPr id="2" name="Рисунок 2" descr="http://elenayanushko.ru/pictures/trans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elenayanushko.ru/pictures/tran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275" cy="41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02F89" w:rsidRPr="00702F89" w:rsidRDefault="00702F89" w:rsidP="00702F89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83"/>
      </w:tblGrid>
      <w:tr w:rsidR="00702F89" w:rsidRPr="00702F89" w:rsidTr="00702F89">
        <w:trPr>
          <w:tblCellSpacing w:w="7" w:type="dxa"/>
        </w:trPr>
        <w:tc>
          <w:tcPr>
            <w:tcW w:w="0" w:type="auto"/>
            <w:hideMark/>
          </w:tcPr>
          <w:p w:rsidR="00702F89" w:rsidRPr="00702F89" w:rsidRDefault="00702F89" w:rsidP="00E5382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702F89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С восприятия предметов и явлений окружающего мира начинается познание. Чтобы сенсорное развитие происходило полноценно, необходима тренировка органов чу</w:t>
            </w:r>
            <w:proofErr w:type="gramStart"/>
            <w:r w:rsidRPr="00702F89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вств с с</w:t>
            </w:r>
            <w:proofErr w:type="gramEnd"/>
            <w:r w:rsidRPr="00702F89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амого рождения – только в этом случае развивается способность тонко реагировать на сенсорные раздражители разного характера и интенсивности. </w:t>
            </w:r>
          </w:p>
          <w:p w:rsidR="00702F89" w:rsidRPr="00702F89" w:rsidRDefault="00702F89" w:rsidP="00E5382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702F8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В этой статье мы поговорим о том, как можно наилучшим образом познакомить детей раннего возраста (1-3 года) с такими значимыми признаками предметов, как цвет, форма, величина и количество. Что же такое сенсорное развитие? Сенсорные ощущения могут быть разными: </w:t>
            </w:r>
          </w:p>
          <w:p w:rsidR="00702F89" w:rsidRPr="00702F89" w:rsidRDefault="00702F89" w:rsidP="00E5382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702F8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• </w:t>
            </w:r>
            <w:r w:rsidRPr="00702F89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зрительные ощущения</w:t>
            </w:r>
            <w:r w:rsidRPr="00702F8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– ребенок видит контраст между светом и темнотой, различает цвета и оттенки, форму и величину предметов, их количество и расположение в пространстве; </w:t>
            </w:r>
          </w:p>
          <w:p w:rsidR="00702F89" w:rsidRPr="00702F89" w:rsidRDefault="00702F89" w:rsidP="00E5382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702F8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• </w:t>
            </w:r>
            <w:r w:rsidRPr="00702F89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слуховые ощущения</w:t>
            </w:r>
            <w:r w:rsidRPr="00702F8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– ребенок слышит разнообразные звуки – музыку, звуки природы, шумы города, человеческую речь, и учится их различать; </w:t>
            </w:r>
          </w:p>
          <w:p w:rsidR="00702F89" w:rsidRPr="00702F89" w:rsidRDefault="00702F89" w:rsidP="00E5382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702F8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• </w:t>
            </w:r>
            <w:r w:rsidRPr="00702F89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осязательные ощущения</w:t>
            </w:r>
            <w:r w:rsidRPr="00702F8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– ребенок ощущает посредством прикосновений, ощупывания различные по фактуре материалы, поверхности различных по величине и форме предметов, гладит животных, обнимает близких ему людей; </w:t>
            </w:r>
          </w:p>
          <w:p w:rsidR="00702F89" w:rsidRPr="00702F89" w:rsidRDefault="00702F89" w:rsidP="00E5382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702F8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• </w:t>
            </w:r>
            <w:r w:rsidRPr="00702F89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обонятельные ощущения</w:t>
            </w:r>
            <w:r w:rsidRPr="00702F8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– ребенок вдыхает и учится различать разнообразные запахи окружающего мира; </w:t>
            </w:r>
          </w:p>
          <w:p w:rsidR="00702F89" w:rsidRPr="00702F89" w:rsidRDefault="00702F89" w:rsidP="00E5382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702F8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• </w:t>
            </w:r>
            <w:r w:rsidRPr="00702F89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вкусовые ощущения</w:t>
            </w:r>
            <w:r w:rsidRPr="00702F8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– ребенок пробует и учится различать на вкус разнообразные продукты питания и блюда. </w:t>
            </w:r>
          </w:p>
          <w:p w:rsidR="00702F89" w:rsidRPr="00702F89" w:rsidRDefault="00702F89" w:rsidP="00E5382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702F8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Разные сенсорные ощущения различаются по степени значимости в жизни человека. Доминирующее значение имеют зрительные и слуховые ощущения. </w:t>
            </w:r>
          </w:p>
          <w:p w:rsidR="00702F89" w:rsidRPr="00702F89" w:rsidRDefault="00702F89" w:rsidP="00E5382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702F89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Сенсорное развитие ребенка</w:t>
            </w:r>
            <w:r w:rsidRPr="00702F8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– это развитие его восприятия и формирование представлений о свойствах предметов и различных явлениях окружающего мира. </w:t>
            </w:r>
            <w:proofErr w:type="gramStart"/>
            <w:r w:rsidRPr="00702F8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Необходимо предоставить ребенку для восприятия как можно больше разнообразных сенсорных впечатлений, а также обучить его перцептивным действиям – осматриванию, выслушиванию, ощупыванию, </w:t>
            </w:r>
            <w:proofErr w:type="spellStart"/>
            <w:r w:rsidRPr="00702F8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опробыванию</w:t>
            </w:r>
            <w:proofErr w:type="spellEnd"/>
            <w:r w:rsidRPr="00702F8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и др. Взрослому под силу помочь малышу увидеть красоту и многообразие окружающего мира, а также воспринимать сенсорные впечатления более осознанно – запоминать, дифференцировать, называть, использовать знания о свойствах предметов и явлений в различных ситуациях. </w:t>
            </w:r>
            <w:proofErr w:type="gramEnd"/>
          </w:p>
          <w:p w:rsidR="00702F89" w:rsidRPr="00702F89" w:rsidRDefault="00702F89" w:rsidP="00E5382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702F8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Но научить ребенка обследовать предметы и воспринимать их свойства еще недостаточно. Необходимо определить отношение выявленных свойств и </w:t>
            </w:r>
            <w:r w:rsidRPr="00702F8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 xml:space="preserve">качеств данного предмета к свойствам и качествам других предметов. Для этого ребенку нужны мерки, с которыми можно сравнить то, что он в данный момент воспринимает – сенсорные эталоны. </w:t>
            </w:r>
          </w:p>
          <w:p w:rsidR="00702F89" w:rsidRPr="00702F89" w:rsidRDefault="00702F89" w:rsidP="00E5382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702F89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Сенсорные эталоны</w:t>
            </w:r>
            <w:r w:rsidRPr="00702F8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– это общепринятые образцы внешних свой</w:t>
            </w:r>
            <w:proofErr w:type="gramStart"/>
            <w:r w:rsidRPr="00702F8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ств пр</w:t>
            </w:r>
            <w:proofErr w:type="gramEnd"/>
            <w:r w:rsidRPr="00702F8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едметов. Сенсорные эталоны сложились исторически и с ними сравнивают, сопоставляют результаты восприятия. В качестве сенсорных эталонов</w:t>
            </w:r>
            <w:r w:rsidRPr="00702F89">
              <w:rPr>
                <w:rFonts w:ascii="Times New Roman" w:eastAsia="Times New Roman" w:hAnsi="Times New Roman" w:cs="Times New Roman"/>
                <w:i/>
                <w:iCs/>
                <w:sz w:val="27"/>
                <w:szCs w:val="27"/>
                <w:lang w:eastAsia="ru-RU"/>
              </w:rPr>
              <w:t xml:space="preserve"> цвета</w:t>
            </w:r>
            <w:r w:rsidRPr="00702F8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выступают семь цветов спектра и их оттенки по светлоте и насыщенности, в качестве эталонов </w:t>
            </w:r>
            <w:r w:rsidRPr="00702F89">
              <w:rPr>
                <w:rFonts w:ascii="Times New Roman" w:eastAsia="Times New Roman" w:hAnsi="Times New Roman" w:cs="Times New Roman"/>
                <w:i/>
                <w:iCs/>
                <w:sz w:val="27"/>
                <w:szCs w:val="27"/>
                <w:lang w:eastAsia="ru-RU"/>
              </w:rPr>
              <w:t>формы</w:t>
            </w:r>
            <w:r w:rsidRPr="00702F8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– геометрические фигуры, </w:t>
            </w:r>
            <w:r w:rsidRPr="00702F89">
              <w:rPr>
                <w:rFonts w:ascii="Times New Roman" w:eastAsia="Times New Roman" w:hAnsi="Times New Roman" w:cs="Times New Roman"/>
                <w:i/>
                <w:iCs/>
                <w:sz w:val="27"/>
                <w:szCs w:val="27"/>
                <w:lang w:eastAsia="ru-RU"/>
              </w:rPr>
              <w:t>величины</w:t>
            </w:r>
            <w:r w:rsidRPr="00702F8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– метрическая система мер (в повседневной жизни величина часто определяется на глаз, способом сравнения одного объекта с другим, то есть является относительной). В </w:t>
            </w:r>
            <w:r w:rsidRPr="00702F89">
              <w:rPr>
                <w:rFonts w:ascii="Times New Roman" w:eastAsia="Times New Roman" w:hAnsi="Times New Roman" w:cs="Times New Roman"/>
                <w:i/>
                <w:iCs/>
                <w:sz w:val="27"/>
                <w:szCs w:val="27"/>
                <w:lang w:eastAsia="ru-RU"/>
              </w:rPr>
              <w:t>слуховом восприятии</w:t>
            </w:r>
            <w:r w:rsidRPr="00702F8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эталонами являются </w:t>
            </w:r>
            <w:proofErr w:type="spellStart"/>
            <w:r w:rsidRPr="00702F8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звуковысотные</w:t>
            </w:r>
            <w:proofErr w:type="spellEnd"/>
            <w:r w:rsidRPr="00702F8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отношения, фонемы родного языка, музыкальные ноты и др. Свои виды эталонов имеются во </w:t>
            </w:r>
            <w:r w:rsidRPr="00702F89">
              <w:rPr>
                <w:rFonts w:ascii="Times New Roman" w:eastAsia="Times New Roman" w:hAnsi="Times New Roman" w:cs="Times New Roman"/>
                <w:i/>
                <w:iCs/>
                <w:sz w:val="27"/>
                <w:szCs w:val="27"/>
                <w:lang w:eastAsia="ru-RU"/>
              </w:rPr>
              <w:t>вкусовом восприятии</w:t>
            </w:r>
            <w:r w:rsidRPr="00702F8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– это четыре основных вкуса (солёный, сладкий, кислый, горький) и их сочетания. В </w:t>
            </w:r>
            <w:r w:rsidRPr="00702F89">
              <w:rPr>
                <w:rFonts w:ascii="Times New Roman" w:eastAsia="Times New Roman" w:hAnsi="Times New Roman" w:cs="Times New Roman"/>
                <w:i/>
                <w:iCs/>
                <w:sz w:val="27"/>
                <w:szCs w:val="27"/>
                <w:lang w:eastAsia="ru-RU"/>
              </w:rPr>
              <w:t>обонятельном восприятии</w:t>
            </w:r>
            <w:r w:rsidRPr="00702F8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имеет место узкоспециальное деление запахов на сладкие и горькие, свежие, легкие и тяжелые запахи и т.п. </w:t>
            </w:r>
          </w:p>
          <w:p w:rsidR="00702F89" w:rsidRPr="00702F89" w:rsidRDefault="00702F89" w:rsidP="00E5382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702F8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Формирование у детей сенсорных эталонов имеет большое значение в сенсорном воспитании. Усвоение сенсорных эталонов – длительный и сложный процесс, не ограничивающийся рамками дошкольного детства. </w:t>
            </w:r>
          </w:p>
          <w:p w:rsidR="00702F89" w:rsidRPr="00702F89" w:rsidRDefault="00702F89" w:rsidP="00E5382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702F8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Знание сенсорных эталонов учит пользоваться представлениями о разновидностях каждого свойства для анализа и выделения свойств самых различных предметов в различных ситуациях, то есть использовать их в качестве «единиц измерения». А начинаем мы знакомить малыша с сенсорными эталонами уже в раннем возрасте. Слово </w:t>
            </w:r>
            <w:proofErr w:type="gramStart"/>
            <w:r w:rsidRPr="00702F8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играет большое значение</w:t>
            </w:r>
            <w:proofErr w:type="gramEnd"/>
            <w:r w:rsidRPr="00702F8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при усвоении сенсорных эталонов. В процессе восприятия ребенок накапливает зрительные, слуховые, осязательные (тактильные), вкусовые и обонятельные образы. Но при этом необходимо, чтобы свойства и отношения предметов, которые ребенок воспринимает, были соединены – обозначены словом, что помогает закрепить в представлении образы предметов, сделать их более стойкими, четкими. Если образы восприятия закреплены в слове, их можно вызвать в представлении ребенка и тогда, когда от момента восприятия прошло некоторое время, а объект восприятия уже отсутствует в поле зрения. Для этого достаточно произнести соответствующее слово-название. Таким образом, именно при помощи слова удается закрепить полученные образы восприятия, формируя на их основе представления. </w:t>
            </w:r>
          </w:p>
          <w:p w:rsidR="00702F89" w:rsidRPr="00702F89" w:rsidRDefault="00702F89" w:rsidP="00E5382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702F8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Особая важность сенсорного развития ребенка раннего возраста объясняется тем, что активное изучение сенсорных свойств объектов окружающего мира – одна из приоритетных задач развития малыша. На втором-третьем году жизни у ребенка начинают накапливаться представления о цвете, форме, величине и других свойствах предметов. Важно, чтобы эти представления были достаточно разнообразными. Поэтому в раннем возрасте имеет смысл проводить специальные занятия по сенсорному развитию. Основная задача таких занятий – накопление разнообразного сенсорного опыта. Это тот необходимый фундамент, на котором на следующих этапах обучения становится возможным </w:t>
            </w:r>
            <w:r w:rsidRPr="00702F8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 xml:space="preserve">систематизация накопленных опыта и знаний, их осознание, расширение, а также использование в разнообразных ситуациях (как во время обучения, так и в жизни). </w:t>
            </w:r>
          </w:p>
          <w:p w:rsidR="00702F89" w:rsidRPr="00702F89" w:rsidRDefault="00702F89" w:rsidP="00E5382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702F8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Малыша следует знакомить со всеми основными разновидностями свойств: </w:t>
            </w:r>
          </w:p>
          <w:p w:rsidR="00702F89" w:rsidRPr="00702F89" w:rsidRDefault="00702F89" w:rsidP="00E5382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702F8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• </w:t>
            </w:r>
            <w:r w:rsidRPr="00702F89">
              <w:rPr>
                <w:rFonts w:ascii="Times New Roman" w:eastAsia="Times New Roman" w:hAnsi="Times New Roman" w:cs="Times New Roman"/>
                <w:i/>
                <w:iCs/>
                <w:sz w:val="27"/>
                <w:szCs w:val="27"/>
                <w:lang w:eastAsia="ru-RU"/>
              </w:rPr>
              <w:t>цвет</w:t>
            </w:r>
            <w:r w:rsidRPr="00702F8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– красный, синий, желтый, зеленый, оранжевый, фиолетовый, черный и белый; </w:t>
            </w:r>
          </w:p>
          <w:p w:rsidR="00702F89" w:rsidRPr="00702F89" w:rsidRDefault="00702F89" w:rsidP="00E5382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702F8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• </w:t>
            </w:r>
            <w:r w:rsidRPr="00702F89">
              <w:rPr>
                <w:rFonts w:ascii="Times New Roman" w:eastAsia="Times New Roman" w:hAnsi="Times New Roman" w:cs="Times New Roman"/>
                <w:i/>
                <w:iCs/>
                <w:sz w:val="27"/>
                <w:szCs w:val="27"/>
                <w:lang w:eastAsia="ru-RU"/>
              </w:rPr>
              <w:t>форма</w:t>
            </w:r>
            <w:r w:rsidRPr="00702F8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– круг, квадрат, треугольник, овал, прямоугольник; </w:t>
            </w:r>
          </w:p>
          <w:p w:rsidR="00702F89" w:rsidRPr="00702F89" w:rsidRDefault="00702F89" w:rsidP="00E5382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702F8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• </w:t>
            </w:r>
            <w:r w:rsidRPr="00702F89">
              <w:rPr>
                <w:rFonts w:ascii="Times New Roman" w:eastAsia="Times New Roman" w:hAnsi="Times New Roman" w:cs="Times New Roman"/>
                <w:i/>
                <w:iCs/>
                <w:sz w:val="27"/>
                <w:szCs w:val="27"/>
                <w:lang w:eastAsia="ru-RU"/>
              </w:rPr>
              <w:t>величина</w:t>
            </w:r>
            <w:r w:rsidRPr="00702F8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– большой, маленький, средний, одинаковый (такой же) по величине; </w:t>
            </w:r>
          </w:p>
          <w:p w:rsidR="00702F89" w:rsidRPr="00702F89" w:rsidRDefault="00702F89" w:rsidP="00E5382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702F8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• </w:t>
            </w:r>
            <w:r w:rsidRPr="00702F89">
              <w:rPr>
                <w:rFonts w:ascii="Times New Roman" w:eastAsia="Times New Roman" w:hAnsi="Times New Roman" w:cs="Times New Roman"/>
                <w:i/>
                <w:iCs/>
                <w:sz w:val="27"/>
                <w:szCs w:val="27"/>
                <w:lang w:eastAsia="ru-RU"/>
              </w:rPr>
              <w:t>звуки</w:t>
            </w:r>
            <w:r w:rsidRPr="00702F8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– звучание различных детских музыкальных инструментов, музыкальных произведений, человеческой речи различной громкости; </w:t>
            </w:r>
          </w:p>
          <w:p w:rsidR="00702F89" w:rsidRPr="00702F89" w:rsidRDefault="00702F89" w:rsidP="00E5382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gramStart"/>
            <w:r w:rsidRPr="00702F8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• </w:t>
            </w:r>
            <w:r w:rsidRPr="00702F89">
              <w:rPr>
                <w:rFonts w:ascii="Times New Roman" w:eastAsia="Times New Roman" w:hAnsi="Times New Roman" w:cs="Times New Roman"/>
                <w:i/>
                <w:iCs/>
                <w:sz w:val="27"/>
                <w:szCs w:val="27"/>
                <w:lang w:eastAsia="ru-RU"/>
              </w:rPr>
              <w:t>элементарное количество (без счета)</w:t>
            </w:r>
            <w:r w:rsidRPr="00702F8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– много, мало, один, ни одного, столько же;  и т.д. </w:t>
            </w:r>
            <w:proofErr w:type="gramEnd"/>
          </w:p>
          <w:p w:rsidR="00702F89" w:rsidRPr="00702F89" w:rsidRDefault="00702F89" w:rsidP="00E5382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702F8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Знакомя малыша с различными свойствами предметов, помните, что пока не следует в обязательном порядке добиваться запоминания и употребления названий этих свойств. Главное, чтобы ребенок умел учитывать свойства предметов во время действий с ними. Взрослый, занимаясь с ребенком, употребляет названия форм и цветов, но не требует этих названий от малыша. В этой статье подробно описаны методы знакомства детей раннего возраста с наиболее значимыми признаками предметов – цветом, формой, величиной и количеством. Не стоит при этом забывать о других признаках предметов – вес, фактура, температура, звучание, вкус и запах, однако их изучение выходит за рамки данной статьи. Основные признаки предметов мы предлагаем изучать на разных уровнях, с постепенным повышением сложности: сначала это практический уровень, когда малыш имеет возможность манипулировать предметом или игрушкой; затем мы используем картонные фигурки и карточки из настольных игр, которые ребенок также может брать в руки, перекладывать их; только после прохождения двух предыдущих уровней становится возможным выполнение графических заданий, а также выполнение устных упражнений. Изучение признаков предметов в ходе занятий рисованием, лепкой, аппликацией и конструированием также требует отдельного разговора. </w:t>
            </w:r>
          </w:p>
          <w:p w:rsidR="00702F89" w:rsidRPr="00702F89" w:rsidRDefault="00702F89" w:rsidP="00E5382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02F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Знакомство с цветом </w:t>
            </w:r>
          </w:p>
          <w:p w:rsidR="00702F89" w:rsidRPr="00702F89" w:rsidRDefault="00702F89" w:rsidP="00E5382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702F8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В отечественной педагогике принят такой порядок различения цветов – в виде последовательной смены этапов: </w:t>
            </w:r>
          </w:p>
          <w:p w:rsidR="00702F89" w:rsidRPr="00702F89" w:rsidRDefault="00702F89" w:rsidP="00E5382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702F89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1. Сравнение предметов по цвету (без называния): </w:t>
            </w:r>
          </w:p>
          <w:p w:rsidR="00702F89" w:rsidRPr="00702F89" w:rsidRDefault="00702F89" w:rsidP="00E5382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702F8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• </w:t>
            </w:r>
            <w:r w:rsidRPr="00702F8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7"/>
                <w:szCs w:val="27"/>
                <w:lang w:eastAsia="ru-RU"/>
              </w:rPr>
              <w:t>Практическое соотнесение</w:t>
            </w:r>
            <w:r w:rsidRPr="00702F8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– это сравнение предметов при их непосредственном сближении: </w:t>
            </w:r>
            <w:r w:rsidRPr="00702F89">
              <w:rPr>
                <w:rFonts w:ascii="Times New Roman" w:eastAsia="Times New Roman" w:hAnsi="Times New Roman" w:cs="Times New Roman"/>
                <w:i/>
                <w:iCs/>
                <w:sz w:val="27"/>
                <w:szCs w:val="27"/>
                <w:lang w:eastAsia="ru-RU"/>
              </w:rPr>
              <w:t xml:space="preserve">Этот кубик такой? Правильно, такой. Нет, не </w:t>
            </w:r>
            <w:r w:rsidRPr="00702F89">
              <w:rPr>
                <w:rFonts w:ascii="Times New Roman" w:eastAsia="Times New Roman" w:hAnsi="Times New Roman" w:cs="Times New Roman"/>
                <w:i/>
                <w:iCs/>
                <w:sz w:val="27"/>
                <w:szCs w:val="27"/>
                <w:lang w:eastAsia="ru-RU"/>
              </w:rPr>
              <w:lastRenderedPageBreak/>
              <w:t xml:space="preserve">такой! </w:t>
            </w:r>
          </w:p>
          <w:p w:rsidR="00702F89" w:rsidRPr="00702F89" w:rsidRDefault="00702F89" w:rsidP="00E5382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702F8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• </w:t>
            </w:r>
            <w:r w:rsidRPr="00702F8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7"/>
                <w:szCs w:val="27"/>
                <w:lang w:eastAsia="ru-RU"/>
              </w:rPr>
              <w:t>Зрительное соотнесение</w:t>
            </w:r>
            <w:r w:rsidRPr="00702F8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– восприятие цвета на расстоянии: </w:t>
            </w:r>
            <w:r w:rsidRPr="00702F89">
              <w:rPr>
                <w:rFonts w:ascii="Times New Roman" w:eastAsia="Times New Roman" w:hAnsi="Times New Roman" w:cs="Times New Roman"/>
                <w:i/>
                <w:iCs/>
                <w:sz w:val="27"/>
                <w:szCs w:val="27"/>
                <w:lang w:eastAsia="ru-RU"/>
              </w:rPr>
              <w:t>Дай такой кубик! Найди такой же по цвету!</w:t>
            </w:r>
            <w:r w:rsidRPr="00702F8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Взрослый показывает образец цвета и просит ребенка найти предметы или картинки такого же цвета (образец остается у взрослого). Малыш учится воспринимать цвет не только реальных предметов, но также фигур и картинок. </w:t>
            </w:r>
          </w:p>
          <w:p w:rsidR="00702F89" w:rsidRPr="00702F89" w:rsidRDefault="00702F89" w:rsidP="00E5382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702F8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На этих этапах обучения знанию цветов спектра, взрослый не требует знания названий цвета от ребенка и сам называет цвета после выполнения ребенком задания. </w:t>
            </w:r>
          </w:p>
          <w:p w:rsidR="00702F89" w:rsidRPr="00702F89" w:rsidRDefault="00702F89" w:rsidP="00E5382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702F89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2. Называние цвета</w:t>
            </w:r>
            <w:r w:rsidRPr="00702F8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– закрепление представлений о цвете в слове-названии: ребенок не только различает цвета, но и определяет их по названию, а в последующем называет их сам. Взрослый на занятии многократно повторяет названия цветов, побуждая ребенка повторить и запомнить их. </w:t>
            </w:r>
            <w:r w:rsidRPr="00702F89">
              <w:rPr>
                <w:rFonts w:ascii="Times New Roman" w:eastAsia="Times New Roman" w:hAnsi="Times New Roman" w:cs="Times New Roman"/>
                <w:i/>
                <w:iCs/>
                <w:sz w:val="27"/>
                <w:szCs w:val="27"/>
                <w:lang w:eastAsia="ru-RU"/>
              </w:rPr>
              <w:t xml:space="preserve">Дай красный кубик. А этот </w:t>
            </w:r>
            <w:proofErr w:type="gramStart"/>
            <w:r w:rsidRPr="00702F89">
              <w:rPr>
                <w:rFonts w:ascii="Times New Roman" w:eastAsia="Times New Roman" w:hAnsi="Times New Roman" w:cs="Times New Roman"/>
                <w:i/>
                <w:iCs/>
                <w:sz w:val="27"/>
                <w:szCs w:val="27"/>
                <w:lang w:eastAsia="ru-RU"/>
              </w:rPr>
              <w:t>кубик</w:t>
            </w:r>
            <w:proofErr w:type="gramEnd"/>
            <w:r w:rsidRPr="00702F89">
              <w:rPr>
                <w:rFonts w:ascii="Times New Roman" w:eastAsia="Times New Roman" w:hAnsi="Times New Roman" w:cs="Times New Roman"/>
                <w:i/>
                <w:iCs/>
                <w:sz w:val="27"/>
                <w:szCs w:val="27"/>
                <w:lang w:eastAsia="ru-RU"/>
              </w:rPr>
              <w:t xml:space="preserve"> какой по цвету? Правильно, синий.</w:t>
            </w:r>
            <w:r w:rsidRPr="00702F8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</w:p>
          <w:p w:rsidR="00702F89" w:rsidRPr="00702F89" w:rsidRDefault="00702F89" w:rsidP="00E5382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702F8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Изучать цвета и закреплять знания о цветах можно несколькими разными способами: </w:t>
            </w:r>
          </w:p>
          <w:p w:rsidR="00702F89" w:rsidRPr="00702F89" w:rsidRDefault="00702F89" w:rsidP="00E5382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702F8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- используя специальные дидактические игрушки и игры, направленные на изучение цветов – цветные пирамидки, цветное лото и др.; </w:t>
            </w:r>
          </w:p>
          <w:p w:rsidR="00702F89" w:rsidRPr="00702F89" w:rsidRDefault="00702F89" w:rsidP="00E5382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702F8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- рассматривая и сравнивая по цвету реальные предметы – игрушки, овощи и фрукты, одежду и др.; </w:t>
            </w:r>
          </w:p>
          <w:p w:rsidR="00702F89" w:rsidRPr="00702F89" w:rsidRDefault="00702F89" w:rsidP="00E5382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702F8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- рассматривая картинки в книжках; </w:t>
            </w:r>
          </w:p>
          <w:p w:rsidR="00702F89" w:rsidRPr="00702F89" w:rsidRDefault="00702F89" w:rsidP="00E5382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702F8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- в процессе занятий продуктивными видами деятельности – рисованием, лепкой, аппликацией; </w:t>
            </w:r>
          </w:p>
          <w:p w:rsidR="00702F89" w:rsidRPr="00702F89" w:rsidRDefault="00702F89" w:rsidP="00E5382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702F8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- предлагая малышу разнообразные обучающие раскраски. </w:t>
            </w:r>
          </w:p>
          <w:p w:rsidR="00702F89" w:rsidRDefault="00702F89" w:rsidP="00E5382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702F8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Здесь вы найдете описание игр с дидактическими игрушками и настольными играми, которые помогают познакомить малыша с цветом. Начинайте обучение с 4-х цветов: красный, желтый, зеленый и синий. Только после того, как ребенок научится без труда узнавать и различать эти основные цвета, запомнит их названия, можно постепенно добавлять следующие цвета: белый и черный, оранжевый, коричневый, фиолетовый. Во время занятий постоянно называйте цвета, чтобы ребенок имел возможность хорошо запомнить их названия, однако в раннем возрасте не советуем требовать от ребенка самостоятельного называния цветов: если называет – хорошо, а если нет – научится позже. </w:t>
            </w:r>
          </w:p>
          <w:p w:rsidR="00E53822" w:rsidRDefault="00E53822" w:rsidP="00E5382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:rsidR="00E53822" w:rsidRPr="00702F89" w:rsidRDefault="00E53822" w:rsidP="00E5382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:rsidR="00702F89" w:rsidRPr="00702F89" w:rsidRDefault="00702F89" w:rsidP="00E5382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702F89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lastRenderedPageBreak/>
              <w:t xml:space="preserve">Игры с использованием игрушек и предметов </w:t>
            </w:r>
          </w:p>
          <w:p w:rsidR="00702F89" w:rsidRPr="00702F89" w:rsidRDefault="00702F89" w:rsidP="00E5382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702F89">
              <w:rPr>
                <w:rFonts w:ascii="Times New Roman" w:eastAsia="Times New Roman" w:hAnsi="Times New Roman" w:cs="Times New Roman"/>
                <w:b/>
                <w:bCs/>
                <w:color w:val="0000FF"/>
                <w:sz w:val="27"/>
                <w:szCs w:val="27"/>
                <w:lang w:eastAsia="ru-RU"/>
              </w:rPr>
              <w:t>Счётные палочки</w:t>
            </w:r>
            <w:r w:rsidRPr="00702F8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</w:p>
          <w:p w:rsidR="00702F89" w:rsidRPr="00702F89" w:rsidRDefault="00702F89" w:rsidP="00E5382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702F8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Подберите набор счётных палочек двух контрастных цветов и высыпьте их на столе перед малышом. Затем справа положите палочку одного цвета, а слева – палочку другого цвета и предложите ребенку рассортировать палочки по цвету: </w:t>
            </w:r>
            <w:r w:rsidRPr="00702F89">
              <w:rPr>
                <w:rFonts w:ascii="Times New Roman" w:eastAsia="Times New Roman" w:hAnsi="Times New Roman" w:cs="Times New Roman"/>
                <w:i/>
                <w:iCs/>
                <w:sz w:val="27"/>
                <w:szCs w:val="27"/>
                <w:lang w:eastAsia="ru-RU"/>
              </w:rPr>
              <w:t xml:space="preserve">Давай разложим палочки на две кучки – сюда все такие, а сюда – вот такие! </w:t>
            </w:r>
            <w:r w:rsidRPr="00702F8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После выполнения ребенком задания подведите итог: </w:t>
            </w:r>
            <w:r w:rsidRPr="00702F89">
              <w:rPr>
                <w:rFonts w:ascii="Times New Roman" w:eastAsia="Times New Roman" w:hAnsi="Times New Roman" w:cs="Times New Roman"/>
                <w:i/>
                <w:iCs/>
                <w:sz w:val="27"/>
                <w:szCs w:val="27"/>
                <w:lang w:eastAsia="ru-RU"/>
              </w:rPr>
              <w:t>Ты все правильно разложил – здесь все зелёные палочки, а здесь – все розовые. Молодец!</w:t>
            </w:r>
            <w:r w:rsidRPr="00702F8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</w:p>
          <w:p w:rsidR="00702F89" w:rsidRPr="00702F89" w:rsidRDefault="00702F89" w:rsidP="00E5382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702F89">
              <w:rPr>
                <w:rFonts w:ascii="Times New Roman" w:eastAsia="Times New Roman" w:hAnsi="Times New Roman" w:cs="Times New Roman"/>
                <w:b/>
                <w:bCs/>
                <w:color w:val="0000FF"/>
                <w:sz w:val="27"/>
                <w:szCs w:val="27"/>
                <w:lang w:eastAsia="ru-RU"/>
              </w:rPr>
              <w:t xml:space="preserve">Построй башню! </w:t>
            </w:r>
          </w:p>
          <w:p w:rsidR="00702F89" w:rsidRPr="00702F89" w:rsidRDefault="00702F89" w:rsidP="00E5382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702F8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Для игры нужны кубики одинаковой величины двух контрастных цветов – по 3-4 кубика каждого цвета. Предложите малышу построить башню определенного цвета: </w:t>
            </w:r>
            <w:r w:rsidRPr="00702F89">
              <w:rPr>
                <w:rFonts w:ascii="Times New Roman" w:eastAsia="Times New Roman" w:hAnsi="Times New Roman" w:cs="Times New Roman"/>
                <w:i/>
                <w:iCs/>
                <w:sz w:val="27"/>
                <w:szCs w:val="27"/>
                <w:lang w:eastAsia="ru-RU"/>
              </w:rPr>
              <w:t>Давай построим башню такого цвета! Найди такой же кубик!</w:t>
            </w:r>
            <w:r w:rsidRPr="00702F8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– покажите малышу кубик определенного цвета, побуждайте принести другой кубик такого же цвета. Затем помогите ребенку приложить кубик к тому, что уже стоит в основании башни и сравнить «такой – не такой». Если «такой» – кубик можно ставить сверху. Если «не такой» – предложите малышу попытаться выбрать похожий кубик еще раз. В следующий раз проведите игру с использованием большего количества кубиков разных цветов. </w:t>
            </w:r>
          </w:p>
          <w:p w:rsidR="00702F89" w:rsidRPr="00702F89" w:rsidRDefault="00702F89" w:rsidP="00E5382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702F89">
              <w:rPr>
                <w:rFonts w:ascii="Times New Roman" w:eastAsia="Times New Roman" w:hAnsi="Times New Roman" w:cs="Times New Roman"/>
                <w:b/>
                <w:bCs/>
                <w:color w:val="0000FF"/>
                <w:sz w:val="27"/>
                <w:szCs w:val="27"/>
                <w:lang w:eastAsia="ru-RU"/>
              </w:rPr>
              <w:t xml:space="preserve">Найди колечко! </w:t>
            </w:r>
          </w:p>
          <w:p w:rsidR="00702F89" w:rsidRPr="00702F89" w:rsidRDefault="00702F89" w:rsidP="00E5382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702F8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Для игры нужна деревянная пирамидка с колечками основных цветов (по 2 колечка каждого цвета). Предложите малышу разобрать пирамидку и перемешать разноцветные колечки. Затем покажите одно колечко и попросите найти колечко такого же цвета: </w:t>
            </w:r>
            <w:r w:rsidRPr="00702F89">
              <w:rPr>
                <w:rFonts w:ascii="Times New Roman" w:eastAsia="Times New Roman" w:hAnsi="Times New Roman" w:cs="Times New Roman"/>
                <w:i/>
                <w:iCs/>
                <w:sz w:val="27"/>
                <w:szCs w:val="27"/>
                <w:lang w:eastAsia="ru-RU"/>
              </w:rPr>
              <w:t>Найди такое же по цвету колечко!</w:t>
            </w:r>
            <w:r w:rsidRPr="00702F8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Помогите малышу сличать цвета – подносить к колечку-образцу поочередно другие колечки, обозначая результаты сравнения словами «такой – не такой»: </w:t>
            </w:r>
            <w:r w:rsidRPr="00702F89">
              <w:rPr>
                <w:rFonts w:ascii="Times New Roman" w:eastAsia="Times New Roman" w:hAnsi="Times New Roman" w:cs="Times New Roman"/>
                <w:i/>
                <w:iCs/>
                <w:sz w:val="27"/>
                <w:szCs w:val="27"/>
                <w:lang w:eastAsia="ru-RU"/>
              </w:rPr>
              <w:t xml:space="preserve">Такой цвет? Не такой! И это не </w:t>
            </w:r>
            <w:proofErr w:type="gramStart"/>
            <w:r w:rsidRPr="00702F89">
              <w:rPr>
                <w:rFonts w:ascii="Times New Roman" w:eastAsia="Times New Roman" w:hAnsi="Times New Roman" w:cs="Times New Roman"/>
                <w:i/>
                <w:iCs/>
                <w:sz w:val="27"/>
                <w:szCs w:val="27"/>
                <w:lang w:eastAsia="ru-RU"/>
              </w:rPr>
              <w:t>такой</w:t>
            </w:r>
            <w:proofErr w:type="gramEnd"/>
            <w:r w:rsidRPr="00702F89">
              <w:rPr>
                <w:rFonts w:ascii="Times New Roman" w:eastAsia="Times New Roman" w:hAnsi="Times New Roman" w:cs="Times New Roman"/>
                <w:i/>
                <w:iCs/>
                <w:sz w:val="27"/>
                <w:szCs w:val="27"/>
                <w:lang w:eastAsia="ru-RU"/>
              </w:rPr>
              <w:t>! Вот – такой! Это желтые колечки!</w:t>
            </w:r>
            <w:r w:rsidRPr="00702F8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(назовите цвет после достижения результата, когда пара найдена) Продолжайте с колечками другого цвета. </w:t>
            </w:r>
          </w:p>
          <w:p w:rsidR="00702F89" w:rsidRPr="00702F89" w:rsidRDefault="00702F89" w:rsidP="00E5382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702F89">
              <w:rPr>
                <w:rFonts w:ascii="Times New Roman" w:eastAsia="Times New Roman" w:hAnsi="Times New Roman" w:cs="Times New Roman"/>
                <w:b/>
                <w:bCs/>
                <w:color w:val="0000FF"/>
                <w:sz w:val="27"/>
                <w:szCs w:val="27"/>
                <w:lang w:eastAsia="ru-RU"/>
              </w:rPr>
              <w:t xml:space="preserve">Разноцветные пирамидки </w:t>
            </w:r>
          </w:p>
          <w:p w:rsidR="00702F89" w:rsidRDefault="00702F89" w:rsidP="00E5382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7"/>
                <w:szCs w:val="27"/>
                <w:lang w:eastAsia="ru-RU"/>
              </w:rPr>
            </w:pPr>
            <w:r w:rsidRPr="00702F8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Подберите для малыша игрушку, в которой на стержни, расположенные в ряд, надеваются разноцветные шарики или колечки. Сначала вместе с малышом снимите шарики со стержней, поиграйте с ними, перемешайте. Затем наденьте на стержни по одному шарику разных цветов и предложите ребенку надеть остальные шарики: </w:t>
            </w:r>
            <w:r w:rsidRPr="00702F89">
              <w:rPr>
                <w:rFonts w:ascii="Times New Roman" w:eastAsia="Times New Roman" w:hAnsi="Times New Roman" w:cs="Times New Roman"/>
                <w:i/>
                <w:iCs/>
                <w:sz w:val="27"/>
                <w:szCs w:val="27"/>
                <w:lang w:eastAsia="ru-RU"/>
              </w:rPr>
              <w:t>Сюда надень все такие шарики, сюда – такие, а на этот стержень – вот такие.</w:t>
            </w:r>
            <w:r w:rsidRPr="00702F8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После выполнения ребенком задания, назовите цвета: </w:t>
            </w:r>
            <w:r w:rsidRPr="00702F89">
              <w:rPr>
                <w:rFonts w:ascii="Times New Roman" w:eastAsia="Times New Roman" w:hAnsi="Times New Roman" w:cs="Times New Roman"/>
                <w:i/>
                <w:iCs/>
                <w:sz w:val="27"/>
                <w:szCs w:val="27"/>
                <w:lang w:eastAsia="ru-RU"/>
              </w:rPr>
              <w:t xml:space="preserve">Ты всё правильно сделал! Здесь красные шарики, здесь жёлтые, а здесь – синие! </w:t>
            </w:r>
          </w:p>
          <w:p w:rsidR="00E53822" w:rsidRPr="00702F89" w:rsidRDefault="00E53822" w:rsidP="00E5382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:rsidR="00702F89" w:rsidRPr="00702F89" w:rsidRDefault="00702F89" w:rsidP="00E5382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702F89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lastRenderedPageBreak/>
              <w:t xml:space="preserve">Игры с использованием фигур и картинок </w:t>
            </w:r>
          </w:p>
          <w:p w:rsidR="00702F89" w:rsidRPr="00702F89" w:rsidRDefault="00702F89" w:rsidP="00E5382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702F89">
              <w:rPr>
                <w:rFonts w:ascii="Times New Roman" w:eastAsia="Times New Roman" w:hAnsi="Times New Roman" w:cs="Times New Roman"/>
                <w:b/>
                <w:bCs/>
                <w:color w:val="0000FF"/>
                <w:sz w:val="27"/>
                <w:szCs w:val="27"/>
                <w:lang w:eastAsia="ru-RU"/>
              </w:rPr>
              <w:t xml:space="preserve">Найди цветок для бабочки! </w:t>
            </w:r>
          </w:p>
          <w:p w:rsidR="00702F89" w:rsidRPr="00702F89" w:rsidRDefault="00702F89" w:rsidP="00E5382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702F8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Для игры нужны вырезанные из картона фигурки цветов и бабочек красного, синего, желтого, зеленого цвета. Разложите цветы на столе или на полу в комнате и предложите малышу помочь бабочкам найти свои цветы: </w:t>
            </w:r>
            <w:r w:rsidRPr="00702F89">
              <w:rPr>
                <w:rFonts w:ascii="Times New Roman" w:eastAsia="Times New Roman" w:hAnsi="Times New Roman" w:cs="Times New Roman"/>
                <w:i/>
                <w:iCs/>
                <w:sz w:val="27"/>
                <w:szCs w:val="27"/>
                <w:lang w:eastAsia="ru-RU"/>
              </w:rPr>
              <w:t xml:space="preserve">Посади бабочку на такой цветок, чтобы её не было видно, и никто не смог ее поймать (увидеть, найти)! </w:t>
            </w:r>
            <w:r w:rsidRPr="00702F8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После выполнения ребенком задания подведите итог и назовите цвета: </w:t>
            </w:r>
            <w:r w:rsidRPr="00702F89">
              <w:rPr>
                <w:rFonts w:ascii="Times New Roman" w:eastAsia="Times New Roman" w:hAnsi="Times New Roman" w:cs="Times New Roman"/>
                <w:i/>
                <w:iCs/>
                <w:sz w:val="27"/>
                <w:szCs w:val="27"/>
                <w:lang w:eastAsia="ru-RU"/>
              </w:rPr>
              <w:t>Жёлтая бабочка села на желтый цветок. Синяя бабочка села на синий цветок. И т.д. Все бабочки спрятались. Молодец!</w:t>
            </w:r>
            <w:r w:rsidRPr="00702F8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Также попросите ребенка найти предмет по названию цвета: </w:t>
            </w:r>
            <w:r w:rsidRPr="00702F89">
              <w:rPr>
                <w:rFonts w:ascii="Times New Roman" w:eastAsia="Times New Roman" w:hAnsi="Times New Roman" w:cs="Times New Roman"/>
                <w:i/>
                <w:iCs/>
                <w:sz w:val="27"/>
                <w:szCs w:val="27"/>
                <w:lang w:eastAsia="ru-RU"/>
              </w:rPr>
              <w:t>Найди красную бабочку. А где синий цветок? Покажи!</w:t>
            </w:r>
            <w:r w:rsidRPr="00702F8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В дальнейшем можно добавлять фигурки других цветов. </w:t>
            </w:r>
          </w:p>
          <w:p w:rsidR="00702F89" w:rsidRPr="00702F89" w:rsidRDefault="00702F89" w:rsidP="00E5382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702F89">
              <w:rPr>
                <w:rFonts w:ascii="Times New Roman" w:eastAsia="Times New Roman" w:hAnsi="Times New Roman" w:cs="Times New Roman"/>
                <w:b/>
                <w:bCs/>
                <w:color w:val="0000FF"/>
                <w:sz w:val="27"/>
                <w:szCs w:val="27"/>
                <w:lang w:eastAsia="ru-RU"/>
              </w:rPr>
              <w:t xml:space="preserve">Выбери цветную картинку! </w:t>
            </w:r>
          </w:p>
          <w:p w:rsidR="00702F89" w:rsidRPr="00702F89" w:rsidRDefault="00702F89" w:rsidP="00E5382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702F8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Разложите перед ребенком несколько картинок, различающихся цветом – например, красный, синий, желтый цветы. Попросите малыша найти цветок заданного цвета: </w:t>
            </w:r>
            <w:r w:rsidRPr="00702F89">
              <w:rPr>
                <w:rFonts w:ascii="Times New Roman" w:eastAsia="Times New Roman" w:hAnsi="Times New Roman" w:cs="Times New Roman"/>
                <w:i/>
                <w:iCs/>
                <w:sz w:val="27"/>
                <w:szCs w:val="27"/>
                <w:lang w:eastAsia="ru-RU"/>
              </w:rPr>
              <w:t xml:space="preserve">Найди красный цветок! Дай синий цветок! </w:t>
            </w:r>
          </w:p>
          <w:p w:rsidR="00702F89" w:rsidRPr="00702F89" w:rsidRDefault="00702F89" w:rsidP="00E5382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702F89">
              <w:rPr>
                <w:rFonts w:ascii="Times New Roman" w:eastAsia="Times New Roman" w:hAnsi="Times New Roman" w:cs="Times New Roman"/>
                <w:b/>
                <w:bCs/>
                <w:color w:val="0000FF"/>
                <w:sz w:val="27"/>
                <w:szCs w:val="27"/>
                <w:lang w:eastAsia="ru-RU"/>
              </w:rPr>
              <w:t xml:space="preserve">Подбери пару по цвету! </w:t>
            </w:r>
          </w:p>
          <w:p w:rsidR="00702F89" w:rsidRPr="00702F89" w:rsidRDefault="00702F89" w:rsidP="00E5382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702F8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Разложите на столе картинки – красный и синий домики, красная и синяя машинки. Предложите малышу подобрать пары по цвету: </w:t>
            </w:r>
            <w:r w:rsidRPr="00702F89">
              <w:rPr>
                <w:rFonts w:ascii="Times New Roman" w:eastAsia="Times New Roman" w:hAnsi="Times New Roman" w:cs="Times New Roman"/>
                <w:i/>
                <w:iCs/>
                <w:sz w:val="27"/>
                <w:szCs w:val="27"/>
                <w:lang w:eastAsia="ru-RU"/>
              </w:rPr>
              <w:t>Посмотри: это домики, а это машинки. Машинки едут к своим домикам. Подбери каждому домику свою машинку</w:t>
            </w:r>
            <w:proofErr w:type="gramStart"/>
            <w:r w:rsidRPr="00702F89">
              <w:rPr>
                <w:rFonts w:ascii="Times New Roman" w:eastAsia="Times New Roman" w:hAnsi="Times New Roman" w:cs="Times New Roman"/>
                <w:i/>
                <w:iCs/>
                <w:sz w:val="27"/>
                <w:szCs w:val="27"/>
                <w:lang w:eastAsia="ru-RU"/>
              </w:rPr>
              <w:t>.</w:t>
            </w:r>
            <w:proofErr w:type="gramEnd"/>
            <w:r w:rsidRPr="00702F8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(</w:t>
            </w:r>
            <w:proofErr w:type="gramStart"/>
            <w:r w:rsidRPr="00702F8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</w:t>
            </w:r>
            <w:proofErr w:type="gramEnd"/>
            <w:r w:rsidRPr="00702F8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риложите к карточке с изображением красного домика картинку с изображением синей машинки) </w:t>
            </w:r>
            <w:r w:rsidRPr="00702F89">
              <w:rPr>
                <w:rFonts w:ascii="Times New Roman" w:eastAsia="Times New Roman" w:hAnsi="Times New Roman" w:cs="Times New Roman"/>
                <w:i/>
                <w:iCs/>
                <w:sz w:val="27"/>
                <w:szCs w:val="27"/>
                <w:lang w:eastAsia="ru-RU"/>
              </w:rPr>
              <w:t>Такая картинка? Нет не такая</w:t>
            </w:r>
            <w:proofErr w:type="gramStart"/>
            <w:r w:rsidRPr="00702F89">
              <w:rPr>
                <w:rFonts w:ascii="Times New Roman" w:eastAsia="Times New Roman" w:hAnsi="Times New Roman" w:cs="Times New Roman"/>
                <w:i/>
                <w:iCs/>
                <w:sz w:val="27"/>
                <w:szCs w:val="27"/>
                <w:lang w:eastAsia="ru-RU"/>
              </w:rPr>
              <w:t>.</w:t>
            </w:r>
            <w:proofErr w:type="gramEnd"/>
            <w:r w:rsidRPr="00702F8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(</w:t>
            </w:r>
            <w:proofErr w:type="gramStart"/>
            <w:r w:rsidRPr="00702F8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</w:t>
            </w:r>
            <w:proofErr w:type="gramEnd"/>
            <w:r w:rsidRPr="00702F8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риложите к красному домику красную машинку) </w:t>
            </w:r>
            <w:r w:rsidRPr="00702F89">
              <w:rPr>
                <w:rFonts w:ascii="Times New Roman" w:eastAsia="Times New Roman" w:hAnsi="Times New Roman" w:cs="Times New Roman"/>
                <w:i/>
                <w:iCs/>
                <w:sz w:val="27"/>
                <w:szCs w:val="27"/>
                <w:lang w:eastAsia="ru-RU"/>
              </w:rPr>
              <w:t>Такая картинка? Да, такая! Красный домик и красная машинка. А вот синий домик и синяя машинка.</w:t>
            </w:r>
            <w:r w:rsidRPr="00702F8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Помогите приложить картинки друг к другу для сравнения цвета, а затем положить рядом на столе. Называйте цвета только в конце игры. Игру можно продолжать с другими картинками, постепенно увеличивая количество цветов в игре. </w:t>
            </w:r>
          </w:p>
          <w:p w:rsidR="00702F89" w:rsidRPr="00702F89" w:rsidRDefault="00702F89" w:rsidP="00E5382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702F89">
              <w:rPr>
                <w:rFonts w:ascii="Times New Roman" w:eastAsia="Times New Roman" w:hAnsi="Times New Roman" w:cs="Times New Roman"/>
                <w:b/>
                <w:bCs/>
                <w:color w:val="0000FF"/>
                <w:sz w:val="27"/>
                <w:szCs w:val="27"/>
                <w:lang w:eastAsia="ru-RU"/>
              </w:rPr>
              <w:t xml:space="preserve">Сортировка по цвету </w:t>
            </w:r>
          </w:p>
          <w:p w:rsidR="00702F89" w:rsidRPr="00702F89" w:rsidRDefault="00702F89" w:rsidP="00E5382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702F8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Перемешайте разноцветные картинки и предложите ребенку разложить их по цветам: </w:t>
            </w:r>
            <w:r w:rsidRPr="00702F89">
              <w:rPr>
                <w:rFonts w:ascii="Times New Roman" w:eastAsia="Times New Roman" w:hAnsi="Times New Roman" w:cs="Times New Roman"/>
                <w:i/>
                <w:iCs/>
                <w:sz w:val="27"/>
                <w:szCs w:val="27"/>
                <w:lang w:eastAsia="ru-RU"/>
              </w:rPr>
              <w:t>Посмотри, разноцветные картинки перемешались. Давай разложим картинки по цветам. Сюда все красные картинки, сюда все желтые картинки, сюда все синие картинки, а сюда все зеленые картинки.</w:t>
            </w:r>
            <w:r w:rsidRPr="00702F8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Картинки можно раскладывать как на кучки, так и рядами. Количество цветов и картинок каждого цвета в игре можно уменьшать и увеличивать в зависимости от возраста и возможностей ребенка. </w:t>
            </w:r>
          </w:p>
          <w:p w:rsidR="00702F89" w:rsidRPr="00702F89" w:rsidRDefault="00702F89" w:rsidP="00E5382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702F89">
              <w:rPr>
                <w:rFonts w:ascii="Times New Roman" w:eastAsia="Times New Roman" w:hAnsi="Times New Roman" w:cs="Times New Roman"/>
                <w:b/>
                <w:bCs/>
                <w:color w:val="0000FF"/>
                <w:sz w:val="27"/>
                <w:szCs w:val="27"/>
                <w:lang w:eastAsia="ru-RU"/>
              </w:rPr>
              <w:t xml:space="preserve">Цветное лото </w:t>
            </w:r>
          </w:p>
          <w:p w:rsidR="00702F89" w:rsidRPr="00702F89" w:rsidRDefault="00702F89" w:rsidP="00E5382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702F8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В игре принимают участие два игрока (ребенок и взрослый) и больше – каждый </w:t>
            </w:r>
            <w:r w:rsidRPr="00702F8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 xml:space="preserve">игрок получает по большой карте лото, маленькие карточки-картинки перемешиваются на столе или выкладываются стопкой. Взрослый достает по одной карточке: </w:t>
            </w:r>
            <w:r w:rsidRPr="00702F89">
              <w:rPr>
                <w:rFonts w:ascii="Times New Roman" w:eastAsia="Times New Roman" w:hAnsi="Times New Roman" w:cs="Times New Roman"/>
                <w:i/>
                <w:iCs/>
                <w:sz w:val="27"/>
                <w:szCs w:val="27"/>
                <w:lang w:eastAsia="ru-RU"/>
              </w:rPr>
              <w:t>У кого большая красная карта – тот будет собирать красные картинки. У кого большая зеленая карта – тот будет собирать зеленые картинки. Вот зеленый дом. У кого такая картинка?</w:t>
            </w:r>
            <w:r w:rsidRPr="00702F8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И т.д. Усложняя игру, предлагайте подбирать картинки уже не зрительно, а только на слух, ориентируясь на название цвета. </w:t>
            </w:r>
          </w:p>
          <w:p w:rsidR="00702F89" w:rsidRPr="00702F89" w:rsidRDefault="00702F89" w:rsidP="00E5382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702F89">
              <w:rPr>
                <w:rFonts w:ascii="Times New Roman" w:eastAsia="Times New Roman" w:hAnsi="Times New Roman" w:cs="Times New Roman"/>
                <w:b/>
                <w:bCs/>
                <w:color w:val="0000FF"/>
                <w:sz w:val="27"/>
                <w:szCs w:val="27"/>
                <w:lang w:eastAsia="ru-RU"/>
              </w:rPr>
              <w:t xml:space="preserve">Четвёртый лишний </w:t>
            </w:r>
          </w:p>
          <w:p w:rsidR="00702F89" w:rsidRPr="00702F89" w:rsidRDefault="00702F89" w:rsidP="00E5382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gramStart"/>
            <w:r w:rsidRPr="00702F8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Разложите перед малышом 4 разных изображения на карточках, 3 из которых одинакового цвета, а одно – другого цвета.</w:t>
            </w:r>
            <w:proofErr w:type="gramEnd"/>
            <w:r w:rsidRPr="00702F8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Попросите ребенка найти лишнюю карточку и убрать ее. Если речевые возможности малыша позволяют, попросите объяснить, почему он выполнил задание именно так. В конце игры обязательно подведите итог: </w:t>
            </w:r>
            <w:r w:rsidRPr="00702F89">
              <w:rPr>
                <w:rFonts w:ascii="Times New Roman" w:eastAsia="Times New Roman" w:hAnsi="Times New Roman" w:cs="Times New Roman"/>
                <w:i/>
                <w:iCs/>
                <w:sz w:val="27"/>
                <w:szCs w:val="27"/>
                <w:lang w:eastAsia="ru-RU"/>
              </w:rPr>
              <w:t>Правильно, здесь все синие картинки. А это – желтая картинка. Желтая картинка лишняя.</w:t>
            </w:r>
            <w:r w:rsidRPr="00702F8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Продолжайте игру с другими четверками картинок. </w:t>
            </w:r>
          </w:p>
          <w:p w:rsidR="00702F89" w:rsidRPr="00702F89" w:rsidRDefault="00702F89" w:rsidP="00E5382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702F89">
              <w:rPr>
                <w:rFonts w:ascii="Times New Roman" w:eastAsia="Times New Roman" w:hAnsi="Times New Roman" w:cs="Times New Roman"/>
                <w:b/>
                <w:bCs/>
                <w:color w:val="0000FF"/>
                <w:sz w:val="27"/>
                <w:szCs w:val="27"/>
                <w:lang w:eastAsia="ru-RU"/>
              </w:rPr>
              <w:t xml:space="preserve">«Цветной» диктант </w:t>
            </w:r>
          </w:p>
          <w:p w:rsidR="00702F89" w:rsidRPr="00702F89" w:rsidRDefault="00702F89" w:rsidP="00E5382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702F8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В этой игре малыш учится подбирать картинку по цвету, ориентируясь на слово-название цвета – составлять ряд картинок под диктовку. Например, разноцветные машинки: </w:t>
            </w:r>
            <w:r w:rsidRPr="00702F89">
              <w:rPr>
                <w:rFonts w:ascii="Times New Roman" w:eastAsia="Times New Roman" w:hAnsi="Times New Roman" w:cs="Times New Roman"/>
                <w:i/>
                <w:iCs/>
                <w:sz w:val="27"/>
                <w:szCs w:val="27"/>
                <w:lang w:eastAsia="ru-RU"/>
              </w:rPr>
              <w:t xml:space="preserve">Разноцветные машинки выезжают на дорогу. Давай расставим машинки в ряд! Сначала на дорогу выезжает желтая машинка – вот так. За ней едет красная машинка. Найди красную машинку и положи картинку рядом </w:t>
            </w:r>
            <w:proofErr w:type="gramStart"/>
            <w:r w:rsidRPr="00702F89">
              <w:rPr>
                <w:rFonts w:ascii="Times New Roman" w:eastAsia="Times New Roman" w:hAnsi="Times New Roman" w:cs="Times New Roman"/>
                <w:i/>
                <w:iCs/>
                <w:sz w:val="27"/>
                <w:szCs w:val="27"/>
                <w:lang w:eastAsia="ru-RU"/>
              </w:rPr>
              <w:t>с</w:t>
            </w:r>
            <w:proofErr w:type="gramEnd"/>
            <w:r w:rsidRPr="00702F89">
              <w:rPr>
                <w:rFonts w:ascii="Times New Roman" w:eastAsia="Times New Roman" w:hAnsi="Times New Roman" w:cs="Times New Roman"/>
                <w:i/>
                <w:iCs/>
                <w:sz w:val="27"/>
                <w:szCs w:val="27"/>
                <w:lang w:eastAsia="ru-RU"/>
              </w:rPr>
              <w:t xml:space="preserve"> желтой. Следом едет синяя машинка. </w:t>
            </w:r>
            <w:r w:rsidRPr="00702F8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И т.д. При необходимости помогите ребенку разложить карточки в ряд на столе или на полу. Количество цветов в этой игре можно постепенно увеличивать. Таким же образом можно играть с другими картинками: сделать улицу из разноцветных домиков, посадить на клумбу разноцветные цветочки, построить в ряд разноцветных гномиков. </w:t>
            </w:r>
          </w:p>
        </w:tc>
      </w:tr>
    </w:tbl>
    <w:p w:rsidR="00796403" w:rsidRDefault="00796403" w:rsidP="00E53822">
      <w:pPr>
        <w:jc w:val="both"/>
      </w:pPr>
    </w:p>
    <w:sectPr w:rsidR="007964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69BF"/>
    <w:rsid w:val="00702F89"/>
    <w:rsid w:val="00796403"/>
    <w:rsid w:val="008435FB"/>
    <w:rsid w:val="009E4ECB"/>
    <w:rsid w:val="00B069BF"/>
    <w:rsid w:val="00B23BD8"/>
    <w:rsid w:val="00C11258"/>
    <w:rsid w:val="00E53822"/>
    <w:rsid w:val="00FA2FBF"/>
    <w:rsid w:val="00FE2055"/>
    <w:rsid w:val="00FE6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2F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2F8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2F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2F8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500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2340</Words>
  <Characters>13342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DemoUser</dc:creator>
  <cp:lastModifiedBy>Admin</cp:lastModifiedBy>
  <cp:revision>2</cp:revision>
  <dcterms:created xsi:type="dcterms:W3CDTF">2026-03-30T11:09:00Z</dcterms:created>
  <dcterms:modified xsi:type="dcterms:W3CDTF">2026-03-30T11:09:00Z</dcterms:modified>
</cp:coreProperties>
</file>